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EB" w:rsidRDefault="00D33FEB" w:rsidP="00051E9D">
      <w:pPr>
        <w:spacing w:before="240"/>
        <w:rPr>
          <w:rFonts w:cstheme="minorHAnsi"/>
          <w:b/>
          <w:bCs/>
          <w:sz w:val="24"/>
          <w:szCs w:val="24"/>
          <w:lang w:val="en-AU"/>
        </w:rPr>
      </w:pPr>
      <w:r>
        <w:rPr>
          <w:rFonts w:cstheme="minorHAnsi"/>
          <w:b/>
          <w:sz w:val="24"/>
          <w:szCs w:val="24"/>
        </w:rPr>
        <w:t xml:space="preserve">        </w:t>
      </w:r>
      <w:r w:rsidRPr="00174983">
        <w:rPr>
          <w:rFonts w:ascii="Arial Narrow" w:eastAsia="Arial" w:hAnsi="Arial Narrow" w:cs="Arial"/>
          <w:b/>
          <w:sz w:val="18"/>
          <w:szCs w:val="18"/>
        </w:rPr>
        <w:t>Instruction:</w:t>
      </w:r>
      <w:r w:rsidRPr="00174983">
        <w:rPr>
          <w:rFonts w:ascii="Arial Narrow" w:eastAsia="Arial" w:hAnsi="Arial Narrow" w:cs="Arial"/>
          <w:sz w:val="18"/>
          <w:szCs w:val="18"/>
        </w:rPr>
        <w:t xml:space="preserve"> List the title of the unit of work in the first column and then tick the check box of the content description/s</w:t>
      </w:r>
      <w:r w:rsidR="002850D4">
        <w:rPr>
          <w:rFonts w:ascii="Arial Narrow" w:eastAsia="Arial" w:hAnsi="Arial Narrow" w:cs="Arial"/>
          <w:sz w:val="18"/>
          <w:szCs w:val="18"/>
        </w:rPr>
        <w:t xml:space="preserve"> (CD)</w:t>
      </w:r>
      <w:r w:rsidRPr="00174983">
        <w:rPr>
          <w:rFonts w:ascii="Arial Narrow" w:eastAsia="Arial" w:hAnsi="Arial Narrow" w:cs="Arial"/>
          <w:sz w:val="18"/>
          <w:szCs w:val="18"/>
        </w:rPr>
        <w:t xml:space="preserve"> addressed by it, which can be done electronically. Once completed, fill out the ‘Assessment</w:t>
      </w:r>
      <w:r w:rsidR="008B7E1A">
        <w:rPr>
          <w:rFonts w:ascii="Arial Narrow" w:eastAsia="Arial" w:hAnsi="Arial Narrow" w:cs="Arial"/>
          <w:sz w:val="18"/>
          <w:szCs w:val="18"/>
        </w:rPr>
        <w:t>s</w:t>
      </w:r>
      <w:r w:rsidRPr="00174983">
        <w:rPr>
          <w:rFonts w:ascii="Arial Narrow" w:eastAsia="Arial" w:hAnsi="Arial Narrow" w:cs="Arial"/>
          <w:sz w:val="18"/>
          <w:szCs w:val="18"/>
        </w:rPr>
        <w:t xml:space="preserve">’ table. </w:t>
      </w:r>
      <w:r w:rsidR="004F6AA0">
        <w:rPr>
          <w:rFonts w:ascii="Arial Narrow" w:hAnsi="Arial Narrow" w:cstheme="minorHAnsi"/>
          <w:sz w:val="18"/>
          <w:szCs w:val="18"/>
        </w:rPr>
        <w:t>If you need help completing the template view the curriculum mapping instructions document.</w:t>
      </w:r>
    </w:p>
    <w:tbl>
      <w:tblPr>
        <w:tblW w:w="22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417"/>
        <w:gridCol w:w="567"/>
        <w:gridCol w:w="1702"/>
        <w:gridCol w:w="567"/>
        <w:gridCol w:w="1843"/>
        <w:gridCol w:w="567"/>
        <w:gridCol w:w="1843"/>
        <w:gridCol w:w="567"/>
        <w:gridCol w:w="1842"/>
        <w:gridCol w:w="567"/>
        <w:gridCol w:w="1701"/>
        <w:gridCol w:w="567"/>
        <w:gridCol w:w="1843"/>
        <w:gridCol w:w="567"/>
        <w:gridCol w:w="1843"/>
        <w:gridCol w:w="708"/>
        <w:gridCol w:w="1843"/>
      </w:tblGrid>
      <w:tr w:rsidR="00051E9D" w:rsidRPr="003E7C18" w:rsidTr="00257553">
        <w:trPr>
          <w:trHeight w:val="340"/>
        </w:trPr>
        <w:tc>
          <w:tcPr>
            <w:tcW w:w="2411" w:type="dxa"/>
            <w:tcBorders>
              <w:top w:val="nil"/>
              <w:left w:val="nil"/>
              <w:bottom w:val="nil"/>
              <w:right w:val="single" w:sz="4" w:space="0" w:color="A6A6A6" w:themeColor="background1" w:themeShade="A6"/>
            </w:tcBorders>
            <w:shd w:val="clear" w:color="auto" w:fill="FFFFFF" w:themeFill="background1"/>
          </w:tcPr>
          <w:p w:rsidR="00051E9D" w:rsidRPr="0056716B" w:rsidRDefault="00051E9D" w:rsidP="0089419E">
            <w:pPr>
              <w:spacing w:after="0" w:line="240" w:lineRule="auto"/>
              <w:jc w:val="right"/>
              <w:rPr>
                <w:rFonts w:ascii="Arial Narrow" w:eastAsia="Times New Roman" w:hAnsi="Arial Narrow" w:cs="Calibri"/>
                <w:b/>
                <w:color w:val="0070C0"/>
                <w:sz w:val="20"/>
                <w:szCs w:val="20"/>
                <w:lang w:val="en-AU"/>
              </w:rPr>
            </w:pPr>
          </w:p>
        </w:tc>
        <w:tc>
          <w:tcPr>
            <w:tcW w:w="20554"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51E9D" w:rsidRPr="00051E9D" w:rsidRDefault="00051E9D" w:rsidP="008B627E">
            <w:pPr>
              <w:autoSpaceDE w:val="0"/>
              <w:autoSpaceDN w:val="0"/>
              <w:adjustRightInd w:val="0"/>
              <w:spacing w:after="0" w:line="240" w:lineRule="auto"/>
              <w:jc w:val="center"/>
              <w:rPr>
                <w:rFonts w:ascii="Arial Narrow" w:eastAsia="Times New Roman" w:hAnsi="Arial Narrow" w:cs="Calibri"/>
                <w:b/>
                <w:color w:val="0070C0"/>
                <w:lang w:val="en-AU" w:eastAsia="en-AU" w:bidi="yi-Hebr"/>
              </w:rPr>
            </w:pPr>
            <w:r w:rsidRPr="00051E9D">
              <w:rPr>
                <w:rFonts w:cstheme="minorHAnsi"/>
                <w:b/>
                <w:bCs/>
                <w:lang w:val="en-AU"/>
              </w:rPr>
              <w:t xml:space="preserve">Historical Concepts and Skills </w:t>
            </w:r>
            <w:r w:rsidRPr="00051E9D">
              <w:rPr>
                <w:rFonts w:cstheme="minorHAnsi"/>
                <w:b/>
              </w:rPr>
              <w:t>Strand</w:t>
            </w:r>
          </w:p>
        </w:tc>
      </w:tr>
      <w:tr w:rsidR="009135D6" w:rsidRPr="003E7C18" w:rsidTr="00257553">
        <w:trPr>
          <w:trHeight w:val="340"/>
        </w:trPr>
        <w:tc>
          <w:tcPr>
            <w:tcW w:w="2411" w:type="dxa"/>
            <w:tcBorders>
              <w:top w:val="nil"/>
              <w:left w:val="nil"/>
              <w:bottom w:val="nil"/>
              <w:right w:val="single" w:sz="4" w:space="0" w:color="A6A6A6" w:themeColor="background1" w:themeShade="A6"/>
            </w:tcBorders>
            <w:shd w:val="clear" w:color="auto" w:fill="FFFFFF" w:themeFill="background1"/>
          </w:tcPr>
          <w:p w:rsidR="009135D6" w:rsidRPr="0056716B" w:rsidRDefault="009135D6" w:rsidP="0089419E">
            <w:pPr>
              <w:spacing w:after="0" w:line="240" w:lineRule="auto"/>
              <w:jc w:val="right"/>
              <w:rPr>
                <w:rFonts w:ascii="Arial Narrow" w:eastAsia="Times New Roman" w:hAnsi="Arial Narrow" w:cs="Calibri"/>
                <w:b/>
                <w:color w:val="0070C0"/>
                <w:sz w:val="20"/>
                <w:szCs w:val="20"/>
                <w:lang w:val="en-AU"/>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135D6" w:rsidRPr="0056716B" w:rsidRDefault="009135D6" w:rsidP="0089419E">
            <w:pPr>
              <w:spacing w:after="0" w:line="240" w:lineRule="auto"/>
              <w:jc w:val="right"/>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467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135D6" w:rsidRPr="0056716B" w:rsidRDefault="009135D6" w:rsidP="008B627E">
            <w:pPr>
              <w:pStyle w:val="VCAAtablecondensed"/>
              <w:spacing w:before="0" w:after="0"/>
              <w:jc w:val="center"/>
              <w:rPr>
                <w:b/>
                <w:color w:val="0070C0"/>
                <w:sz w:val="20"/>
                <w:szCs w:val="20"/>
                <w:lang w:val="en-AU"/>
              </w:rPr>
            </w:pPr>
            <w:r w:rsidRPr="0056716B">
              <w:rPr>
                <w:b/>
                <w:bCs/>
                <w:color w:val="0070C0"/>
                <w:sz w:val="20"/>
                <w:szCs w:val="20"/>
              </w:rPr>
              <w:t>Chronology</w:t>
            </w:r>
          </w:p>
        </w:tc>
        <w:tc>
          <w:tcPr>
            <w:tcW w:w="708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135D6" w:rsidRPr="0056716B" w:rsidRDefault="009135D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sources as evidence</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135D6" w:rsidRPr="0056716B" w:rsidRDefault="009135D6" w:rsidP="008B627E">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6716B">
              <w:rPr>
                <w:rFonts w:ascii="Arial Narrow" w:eastAsia="Times New Roman" w:hAnsi="Arial Narrow" w:cs="Calibri"/>
                <w:b/>
                <w:bCs/>
                <w:color w:val="0070C0"/>
                <w:sz w:val="20"/>
                <w:szCs w:val="20"/>
                <w:lang w:val="en-AU" w:eastAsia="en-AU" w:bidi="yi-Hebr"/>
              </w:rPr>
              <w:t>Continuity and change</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135D6" w:rsidRPr="0056716B" w:rsidRDefault="009135D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Cause and effect</w:t>
            </w:r>
          </w:p>
        </w:tc>
        <w:tc>
          <w:tcPr>
            <w:tcW w:w="25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135D6" w:rsidRPr="0056716B" w:rsidRDefault="009135D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significance</w:t>
            </w:r>
          </w:p>
        </w:tc>
      </w:tr>
      <w:tr w:rsidR="009135D6" w:rsidRPr="00BC3EBC" w:rsidTr="00257553">
        <w:trPr>
          <w:trHeight w:val="1565"/>
        </w:trPr>
        <w:tc>
          <w:tcPr>
            <w:tcW w:w="241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tcPr>
          <w:p w:rsidR="009135D6" w:rsidRPr="0089419E" w:rsidRDefault="009135D6" w:rsidP="0089419E">
            <w:pPr>
              <w:spacing w:after="0" w:line="240" w:lineRule="auto"/>
              <w:jc w:val="right"/>
              <w:rPr>
                <w:rFonts w:ascii="Arial Narrow" w:eastAsia="Times New Roman" w:hAnsi="Arial Narrow" w:cs="Calibri"/>
                <w:b/>
                <w:sz w:val="20"/>
                <w:szCs w:val="20"/>
                <w:lang w:val="en-AU"/>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135D6" w:rsidRPr="0089419E" w:rsidRDefault="009135D6" w:rsidP="0089419E">
            <w:pPr>
              <w:spacing w:after="0" w:line="240" w:lineRule="auto"/>
              <w:jc w:val="right"/>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2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r w:rsidRPr="00E64541">
              <w:rPr>
                <w:rFonts w:ascii="Arial Narrow" w:eastAsia="Times New Roman" w:hAnsi="Arial Narrow" w:cs="Calibri"/>
                <w:sz w:val="18"/>
                <w:szCs w:val="18"/>
              </w:rPr>
              <w:t>Sequence significant events in chronological order to support analysis of the causes and effects of these events and identify the changes they brought about</w:t>
            </w:r>
          </w:p>
          <w:p w:rsidR="009135D6" w:rsidRPr="00D33FEB" w:rsidRDefault="00D73600" w:rsidP="00051E9D">
            <w:pPr>
              <w:autoSpaceDE w:val="0"/>
              <w:autoSpaceDN w:val="0"/>
              <w:adjustRightInd w:val="0"/>
              <w:spacing w:after="0" w:line="240" w:lineRule="auto"/>
              <w:rPr>
                <w:rFonts w:ascii="Arial Narrow" w:eastAsia="Times New Roman" w:hAnsi="Arial Narrow" w:cs="Calibri"/>
                <w:sz w:val="18"/>
                <w:szCs w:val="18"/>
              </w:rPr>
            </w:pPr>
            <w:hyperlink r:id="rId12" w:tooltip="View elaborations and additional details of VCHHC121" w:history="1">
              <w:r w:rsidR="009135D6" w:rsidRPr="00E64541">
                <w:rPr>
                  <w:rStyle w:val="Hyperlink"/>
                  <w:rFonts w:ascii="Arial Narrow" w:eastAsia="Times New Roman" w:hAnsi="Arial Narrow" w:cs="Calibri"/>
                  <w:sz w:val="18"/>
                  <w:szCs w:val="18"/>
                </w:rPr>
                <w:t>(VCHHC121)</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proofErr w:type="spellStart"/>
            <w:r w:rsidRPr="00E64541">
              <w:rPr>
                <w:rFonts w:ascii="Arial Narrow" w:eastAsia="Times New Roman" w:hAnsi="Arial Narrow" w:cs="Calibri"/>
                <w:sz w:val="18"/>
                <w:szCs w:val="18"/>
              </w:rPr>
              <w:t>Analyse</w:t>
            </w:r>
            <w:proofErr w:type="spellEnd"/>
            <w:r w:rsidRPr="00E64541">
              <w:rPr>
                <w:rFonts w:ascii="Arial Narrow" w:eastAsia="Times New Roman" w:hAnsi="Arial Narrow" w:cs="Calibri"/>
                <w:sz w:val="18"/>
                <w:szCs w:val="18"/>
              </w:rPr>
              <w:t xml:space="preserve"> and evaluate the broad patterns of change over the period 1750–present </w:t>
            </w:r>
          </w:p>
          <w:p w:rsidR="009135D6" w:rsidRPr="00D33FEB" w:rsidRDefault="00D73600" w:rsidP="00051E9D">
            <w:pPr>
              <w:autoSpaceDE w:val="0"/>
              <w:autoSpaceDN w:val="0"/>
              <w:adjustRightInd w:val="0"/>
              <w:spacing w:after="0" w:line="240" w:lineRule="auto"/>
              <w:rPr>
                <w:rFonts w:ascii="Arial Narrow" w:eastAsia="Times New Roman" w:hAnsi="Arial Narrow" w:cs="Calibri"/>
                <w:sz w:val="18"/>
                <w:szCs w:val="18"/>
                <w:lang w:val="en-AU"/>
              </w:rPr>
            </w:pPr>
            <w:hyperlink r:id="rId13" w:tooltip="View elaborations and additional details of VCHHC122" w:history="1">
              <w:r w:rsidR="009135D6" w:rsidRPr="00E64541">
                <w:rPr>
                  <w:rStyle w:val="Hyperlink"/>
                  <w:rFonts w:ascii="Arial Narrow" w:eastAsia="Times New Roman" w:hAnsi="Arial Narrow" w:cs="Calibri"/>
                  <w:sz w:val="18"/>
                  <w:szCs w:val="18"/>
                </w:rPr>
                <w:t>(VCHHC122)</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proofErr w:type="spellStart"/>
            <w:r w:rsidRPr="00E64541">
              <w:rPr>
                <w:rFonts w:ascii="Arial Narrow" w:eastAsia="Times New Roman" w:hAnsi="Arial Narrow" w:cs="Calibri"/>
                <w:sz w:val="18"/>
                <w:szCs w:val="18"/>
              </w:rPr>
              <w:t>Analyse</w:t>
            </w:r>
            <w:proofErr w:type="spellEnd"/>
            <w:r w:rsidRPr="00E64541">
              <w:rPr>
                <w:rFonts w:ascii="Arial Narrow" w:eastAsia="Times New Roman" w:hAnsi="Arial Narrow" w:cs="Calibri"/>
                <w:sz w:val="18"/>
                <w:szCs w:val="18"/>
              </w:rPr>
              <w:t xml:space="preserve"> and corroborate sources and evaluate their accuracy, usefulness and reliability </w:t>
            </w:r>
          </w:p>
          <w:p w:rsidR="009135D6" w:rsidRPr="00D33FEB" w:rsidRDefault="00D73600" w:rsidP="00051E9D">
            <w:pPr>
              <w:autoSpaceDE w:val="0"/>
              <w:autoSpaceDN w:val="0"/>
              <w:adjustRightInd w:val="0"/>
              <w:spacing w:after="0" w:line="240" w:lineRule="auto"/>
              <w:rPr>
                <w:rFonts w:ascii="Arial Narrow" w:eastAsia="Times New Roman" w:hAnsi="Arial Narrow" w:cs="Calibri"/>
                <w:sz w:val="18"/>
                <w:szCs w:val="18"/>
                <w:lang w:val="en-AU"/>
              </w:rPr>
            </w:pPr>
            <w:hyperlink r:id="rId14" w:tooltip="View elaborations and additional details of VCHHC123" w:history="1">
              <w:r w:rsidR="009135D6" w:rsidRPr="00E64541">
                <w:rPr>
                  <w:rStyle w:val="Hyperlink"/>
                  <w:rFonts w:ascii="Arial Narrow" w:eastAsia="Times New Roman" w:hAnsi="Arial Narrow" w:cs="Calibri"/>
                  <w:sz w:val="18"/>
                  <w:szCs w:val="18"/>
                </w:rPr>
                <w:t>(VCHHC123)</w:t>
              </w:r>
            </w:hyperlink>
          </w:p>
        </w:tc>
        <w:tc>
          <w:tcPr>
            <w:tcW w:w="24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proofErr w:type="spellStart"/>
            <w:r w:rsidRPr="00E64541">
              <w:rPr>
                <w:rFonts w:ascii="Arial Narrow" w:eastAsia="Times New Roman" w:hAnsi="Arial Narrow" w:cs="Calibri"/>
                <w:sz w:val="18"/>
                <w:szCs w:val="18"/>
              </w:rPr>
              <w:t>Analyse</w:t>
            </w:r>
            <w:proofErr w:type="spellEnd"/>
            <w:r w:rsidRPr="00E64541">
              <w:rPr>
                <w:rFonts w:ascii="Arial Narrow" w:eastAsia="Times New Roman" w:hAnsi="Arial Narrow" w:cs="Calibri"/>
                <w:sz w:val="18"/>
                <w:szCs w:val="18"/>
              </w:rPr>
              <w:t xml:space="preserve"> the different perspectives of people in the past and evaluate how these perspectives are influenced by significant events, ideas, location, beliefs and values </w:t>
            </w:r>
          </w:p>
          <w:p w:rsidR="009135D6" w:rsidRPr="00D33FEB" w:rsidRDefault="00D73600" w:rsidP="00051E9D">
            <w:pPr>
              <w:autoSpaceDE w:val="0"/>
              <w:autoSpaceDN w:val="0"/>
              <w:adjustRightInd w:val="0"/>
              <w:spacing w:after="0" w:line="240" w:lineRule="auto"/>
              <w:rPr>
                <w:rFonts w:ascii="Arial Narrow" w:eastAsia="Times New Roman" w:hAnsi="Arial Narrow" w:cs="Calibri"/>
                <w:sz w:val="18"/>
                <w:szCs w:val="18"/>
                <w:lang w:val="en-AU"/>
              </w:rPr>
            </w:pPr>
            <w:hyperlink r:id="rId15" w:tooltip="View elaborations and additional details of VCHHC124" w:history="1">
              <w:r w:rsidR="009135D6" w:rsidRPr="00E64541">
                <w:rPr>
                  <w:rStyle w:val="Hyperlink"/>
                  <w:rFonts w:ascii="Arial Narrow" w:eastAsia="Times New Roman" w:hAnsi="Arial Narrow" w:cs="Calibri"/>
                  <w:sz w:val="18"/>
                  <w:szCs w:val="18"/>
                </w:rPr>
                <w:t>(VCHHC124)</w:t>
              </w:r>
            </w:hyperlink>
          </w:p>
        </w:tc>
        <w:tc>
          <w:tcPr>
            <w:tcW w:w="22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135D6" w:rsidRPr="00D33FEB" w:rsidRDefault="009135D6" w:rsidP="00051E9D">
            <w:pPr>
              <w:rPr>
                <w:rFonts w:ascii="Arial Narrow" w:eastAsia="Times New Roman" w:hAnsi="Arial Narrow" w:cs="Calibri"/>
                <w:sz w:val="18"/>
                <w:szCs w:val="18"/>
              </w:rPr>
            </w:pPr>
            <w:r w:rsidRPr="00E64541">
              <w:rPr>
                <w:rFonts w:ascii="Arial Narrow" w:eastAsia="Times New Roman" w:hAnsi="Arial Narrow" w:cs="Calibri"/>
                <w:sz w:val="18"/>
                <w:szCs w:val="18"/>
              </w:rPr>
              <w:t>Evaluate different historical interpretations and contested debates </w:t>
            </w:r>
            <w:r>
              <w:rPr>
                <w:rFonts w:ascii="Arial Narrow" w:eastAsia="Times New Roman" w:hAnsi="Arial Narrow" w:cs="Calibri"/>
                <w:sz w:val="18"/>
                <w:szCs w:val="18"/>
              </w:rPr>
              <w:br/>
            </w:r>
            <w:hyperlink r:id="rId16" w:tooltip="View elaborations and additional details of VCHHC125" w:history="1">
              <w:r w:rsidRPr="00E64541">
                <w:rPr>
                  <w:rStyle w:val="Hyperlink"/>
                  <w:rFonts w:ascii="Arial Narrow" w:eastAsia="Times New Roman" w:hAnsi="Arial Narrow" w:cs="Calibri"/>
                  <w:sz w:val="18"/>
                  <w:szCs w:val="18"/>
                </w:rPr>
                <w:t>(VCHHC125)</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r w:rsidRPr="00E64541">
              <w:rPr>
                <w:rFonts w:ascii="Arial Narrow" w:eastAsia="Times New Roman" w:hAnsi="Arial Narrow" w:cs="Calibri"/>
                <w:sz w:val="18"/>
                <w:szCs w:val="18"/>
              </w:rPr>
              <w:t>Identify and evaluate patterns of continuity and change in the development of the modern world and Australia </w:t>
            </w:r>
          </w:p>
          <w:p w:rsidR="009135D6" w:rsidRPr="00D33FEB" w:rsidRDefault="00D73600" w:rsidP="00051E9D">
            <w:pPr>
              <w:autoSpaceDE w:val="0"/>
              <w:autoSpaceDN w:val="0"/>
              <w:adjustRightInd w:val="0"/>
              <w:spacing w:after="0" w:line="240" w:lineRule="auto"/>
              <w:rPr>
                <w:rFonts w:ascii="Arial Narrow" w:eastAsia="Times New Roman" w:hAnsi="Arial Narrow" w:cs="Calibri"/>
                <w:sz w:val="18"/>
                <w:szCs w:val="18"/>
                <w:lang w:val="en-AU"/>
              </w:rPr>
            </w:pPr>
            <w:hyperlink r:id="rId17" w:tooltip="View elaborations and additional details of VCHHC126" w:history="1">
              <w:r w:rsidR="009135D6" w:rsidRPr="00E64541">
                <w:rPr>
                  <w:rStyle w:val="Hyperlink"/>
                  <w:rFonts w:ascii="Arial Narrow" w:eastAsia="Times New Roman" w:hAnsi="Arial Narrow" w:cs="Calibri"/>
                  <w:sz w:val="18"/>
                  <w:szCs w:val="18"/>
                </w:rPr>
                <w:t>(VCHHC126)</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proofErr w:type="spellStart"/>
            <w:r w:rsidRPr="00E64541">
              <w:rPr>
                <w:rFonts w:ascii="Arial Narrow" w:eastAsia="Times New Roman" w:hAnsi="Arial Narrow" w:cs="Calibri"/>
                <w:sz w:val="18"/>
                <w:szCs w:val="18"/>
              </w:rPr>
              <w:t>Analyse</w:t>
            </w:r>
            <w:proofErr w:type="spellEnd"/>
            <w:r w:rsidRPr="00E64541">
              <w:rPr>
                <w:rFonts w:ascii="Arial Narrow" w:eastAsia="Times New Roman" w:hAnsi="Arial Narrow" w:cs="Calibri"/>
                <w:sz w:val="18"/>
                <w:szCs w:val="18"/>
              </w:rPr>
              <w:t xml:space="preserve"> the long term causes, short term triggers and the intended and unintended effects of significant events and developments </w:t>
            </w:r>
          </w:p>
          <w:p w:rsidR="009135D6" w:rsidRPr="00D33FEB" w:rsidRDefault="00D73600" w:rsidP="00051E9D">
            <w:pPr>
              <w:autoSpaceDE w:val="0"/>
              <w:autoSpaceDN w:val="0"/>
              <w:adjustRightInd w:val="0"/>
              <w:spacing w:after="0" w:line="240" w:lineRule="auto"/>
              <w:rPr>
                <w:rFonts w:ascii="Arial Narrow" w:eastAsia="Times New Roman" w:hAnsi="Arial Narrow" w:cs="Calibri"/>
                <w:sz w:val="18"/>
                <w:szCs w:val="18"/>
                <w:lang w:val="en-AU"/>
              </w:rPr>
            </w:pPr>
            <w:hyperlink r:id="rId18" w:tooltip="View elaborations and additional details of VCHHC127" w:history="1">
              <w:r w:rsidR="009135D6" w:rsidRPr="00E64541">
                <w:rPr>
                  <w:rStyle w:val="Hyperlink"/>
                  <w:rFonts w:ascii="Arial Narrow" w:eastAsia="Times New Roman" w:hAnsi="Arial Narrow" w:cs="Calibri"/>
                  <w:sz w:val="18"/>
                  <w:szCs w:val="18"/>
                </w:rPr>
                <w:t>(VCHHC127)</w:t>
              </w:r>
            </w:hyperlink>
          </w:p>
        </w:tc>
        <w:tc>
          <w:tcPr>
            <w:tcW w:w="25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r w:rsidRPr="00E64541">
              <w:rPr>
                <w:rFonts w:ascii="Arial Narrow" w:eastAsia="Times New Roman" w:hAnsi="Arial Narrow" w:cs="Calibri"/>
                <w:sz w:val="18"/>
                <w:szCs w:val="18"/>
              </w:rPr>
              <w:t>Evaluate the historical significance of an event, idea, individual or place </w:t>
            </w:r>
          </w:p>
          <w:p w:rsidR="009135D6" w:rsidRPr="00D33FEB" w:rsidRDefault="00D73600" w:rsidP="00051E9D">
            <w:pPr>
              <w:autoSpaceDE w:val="0"/>
              <w:autoSpaceDN w:val="0"/>
              <w:adjustRightInd w:val="0"/>
              <w:spacing w:after="0" w:line="240" w:lineRule="auto"/>
              <w:rPr>
                <w:rFonts w:ascii="Arial Narrow" w:eastAsia="Times New Roman" w:hAnsi="Arial Narrow" w:cs="Calibri"/>
                <w:sz w:val="18"/>
                <w:szCs w:val="18"/>
                <w:lang w:val="en-AU"/>
              </w:rPr>
            </w:pPr>
            <w:hyperlink r:id="rId19" w:tooltip="View elaborations and additional details of VCHHC128" w:history="1">
              <w:r w:rsidR="009135D6" w:rsidRPr="00E64541">
                <w:rPr>
                  <w:rStyle w:val="Hyperlink"/>
                  <w:rFonts w:ascii="Arial Narrow" w:eastAsia="Times New Roman" w:hAnsi="Arial Narrow" w:cs="Calibri"/>
                  <w:sz w:val="18"/>
                  <w:szCs w:val="18"/>
                </w:rPr>
                <w:t>(VCHHC128)</w:t>
              </w:r>
            </w:hyperlink>
          </w:p>
        </w:tc>
      </w:tr>
      <w:tr w:rsidR="00024BC4" w:rsidRPr="002353C6" w:rsidTr="00257553">
        <w:trPr>
          <w:cantSplit/>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48524F" w:rsidRDefault="00024BC4" w:rsidP="009135D6">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9135D6">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19032A">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w:t>
            </w:r>
          </w:p>
        </w:tc>
      </w:tr>
      <w:tr w:rsidR="00024BC4" w:rsidRPr="002353C6" w:rsidTr="00257553">
        <w:trPr>
          <w:cantSplit/>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F32E1B" w:rsidRDefault="00F32E1B" w:rsidP="006D1256">
            <w:pPr>
              <w:spacing w:after="0" w:line="240" w:lineRule="auto"/>
              <w:jc w:val="center"/>
              <w:rPr>
                <w:rFonts w:ascii="Arial Narrow" w:eastAsia="Times New Roman" w:hAnsi="Arial Narrow" w:cs="Calibri"/>
                <w:sz w:val="18"/>
                <w:szCs w:val="18"/>
                <w:lang w:val="en-AU"/>
              </w:rPr>
            </w:pPr>
            <w:r w:rsidRPr="00F32E1B">
              <w:rPr>
                <w:rFonts w:ascii="Arial Narrow" w:eastAsia="Times New Roman" w:hAnsi="Arial Narrow" w:cs="Calibri"/>
                <w:bCs/>
                <w:sz w:val="18"/>
                <w:szCs w:val="18"/>
              </w:rPr>
              <w:t>Industrial Revolution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F32E1B" w:rsidRDefault="00B85CB7" w:rsidP="00F32E1B">
            <w:pPr>
              <w:spacing w:after="0" w:line="240" w:lineRule="auto"/>
              <w:rPr>
                <w:rFonts w:ascii="Arial Narrow" w:eastAsia="Times New Roman" w:hAnsi="Arial Narrow" w:cs="Calibri"/>
                <w:sz w:val="18"/>
                <w:szCs w:val="18"/>
                <w:lang w:val="en-AU"/>
              </w:rPr>
            </w:pPr>
            <w:r>
              <w:rPr>
                <w:rFonts w:ascii="Arial Narrow" w:eastAsia="Times New Roman" w:hAnsi="Arial Narrow" w:cs="Calibri"/>
                <w:sz w:val="18"/>
                <w:szCs w:val="18"/>
                <w:lang w:val="en-AU"/>
              </w:rPr>
              <w:t>Banjo and Lawson – Year 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2.75pt;height:18pt" o:ole="">
                  <v:imagedata r:id="rId20" o:title=""/>
                </v:shape>
                <w:control r:id="rId21" w:name="CheckBox1131111" w:shapeid="_x0000_i1147"/>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56716B" w:rsidRDefault="00024BC4" w:rsidP="00D33FE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9" type="#_x0000_t75" style="width:12.75pt;height:18pt" o:ole="">
                  <v:imagedata r:id="rId20" o:title=""/>
                </v:shape>
                <w:control r:id="rId22" w:name="CheckBox113111" w:shapeid="_x0000_i114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1" type="#_x0000_t75" style="width:12.75pt;height:18pt" o:ole="">
                  <v:imagedata r:id="rId20" o:title=""/>
                </v:shape>
                <w:control r:id="rId23" w:name="CheckBox11315" w:shapeid="_x0000_i115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3" type="#_x0000_t75" style="width:12.75pt;height:18pt" o:ole="">
                  <v:imagedata r:id="rId24" o:title=""/>
                </v:shape>
                <w:control r:id="rId25" w:name="CheckBox1401" w:shapeid="_x0000_i1153"/>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5C43EA"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lang w:val="en-AU"/>
              </w:rPr>
              <w:t></w:t>
            </w:r>
            <w:r>
              <w:rPr>
                <w:rFonts w:ascii="Symbol" w:eastAsia="Times New Roman" w:hAnsi="Symbol" w:cs="Calibri"/>
                <w:sz w:val="14"/>
                <w:szCs w:val="14"/>
                <w:lang w:val="en-AU"/>
              </w:rPr>
              <w:t></w:t>
            </w:r>
            <w:r>
              <w:rPr>
                <w:rFonts w:ascii="Symbol" w:eastAsia="Times New Roman" w:hAnsi="Symbol" w:cs="Calibri"/>
                <w:sz w:val="14"/>
                <w:szCs w:val="14"/>
                <w:lang w:val="en-AU"/>
              </w:rPr>
              <w:t></w:t>
            </w:r>
            <w:r>
              <w:rPr>
                <w:rFonts w:ascii="Symbol" w:eastAsia="Times New Roman" w:hAnsi="Symbol" w:cs="Calibri"/>
                <w:sz w:val="14"/>
                <w:szCs w:val="14"/>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5" type="#_x0000_t75" style="width:12.75pt;height:18pt" o:ole="">
                  <v:imagedata r:id="rId20" o:title=""/>
                </v:shape>
                <w:control r:id="rId26" w:name="CheckBox1391" w:shapeid="_x0000_i1155"/>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7" type="#_x0000_t75" style="width:12.75pt;height:18pt" o:ole="">
                  <v:imagedata r:id="rId20" o:title=""/>
                </v:shape>
                <w:control r:id="rId27" w:name="CheckBox1381" w:shapeid="_x0000_i115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9" type="#_x0000_t75" style="width:12.75pt;height:18pt" o:ole="">
                  <v:imagedata r:id="rId20" o:title=""/>
                </v:shape>
                <w:control r:id="rId28" w:name="CheckBox137" w:shapeid="_x0000_i115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1" type="#_x0000_t75" style="width:12.75pt;height:18pt" o:ole="">
                  <v:imagedata r:id="rId20" o:title=""/>
                </v:shape>
                <w:control r:id="rId29" w:name="CheckBox130" w:shapeid="_x0000_i116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2353C6" w:rsidRDefault="00024BC4" w:rsidP="00D33FEB">
            <w:pPr>
              <w:spacing w:after="0" w:line="240" w:lineRule="auto"/>
              <w:jc w:val="center"/>
              <w:rPr>
                <w:rFonts w:ascii="Symbol" w:eastAsia="Times New Roman" w:hAnsi="Symbol" w:cs="Calibri"/>
                <w:sz w:val="14"/>
                <w:szCs w:val="14"/>
                <w:lang w:val="en-AU"/>
              </w:rPr>
            </w:pPr>
          </w:p>
        </w:tc>
      </w:tr>
      <w:tr w:rsidR="00024BC4" w:rsidRPr="00C4032F"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F32E1B" w:rsidRDefault="00F32E1B" w:rsidP="006D1256">
            <w:pPr>
              <w:spacing w:after="0" w:line="240" w:lineRule="auto"/>
              <w:jc w:val="center"/>
              <w:rPr>
                <w:rFonts w:ascii="Arial Narrow" w:eastAsia="Times New Roman" w:hAnsi="Arial Narrow" w:cs="Calibri"/>
                <w:bCs/>
                <w:sz w:val="18"/>
                <w:szCs w:val="18"/>
              </w:rPr>
            </w:pPr>
            <w:r w:rsidRPr="00F32E1B">
              <w:rPr>
                <w:rFonts w:ascii="Arial Narrow" w:eastAsia="Times New Roman" w:hAnsi="Arial Narrow" w:cs="Calibri"/>
                <w:bCs/>
                <w:sz w:val="18"/>
                <w:szCs w:val="18"/>
              </w:rPr>
              <w:t>Australia and Asia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F32E1B" w:rsidRDefault="00B85CB7" w:rsidP="00F32E1B">
            <w:pPr>
              <w:spacing w:after="0" w:line="240" w:lineRule="auto"/>
              <w:rPr>
                <w:rFonts w:ascii="Arial Narrow" w:eastAsia="Times New Roman" w:hAnsi="Arial Narrow" w:cs="Calibri"/>
                <w:sz w:val="18"/>
                <w:szCs w:val="18"/>
                <w:lang w:val="en-AU"/>
              </w:rPr>
            </w:pPr>
            <w:r>
              <w:rPr>
                <w:rFonts w:ascii="Arial Narrow" w:eastAsia="Times New Roman" w:hAnsi="Arial Narrow" w:cs="Calibri"/>
                <w:sz w:val="18"/>
                <w:szCs w:val="18"/>
                <w:lang w:val="en-AU"/>
              </w:rPr>
              <w:t>Banjo and Lawson – Year 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3" type="#_x0000_t75" style="width:12.75pt;height:18pt" o:ole="">
                  <v:imagedata r:id="rId20" o:title=""/>
                </v:shape>
                <w:control r:id="rId30" w:name="CheckBox1121112" w:shapeid="_x0000_i1163"/>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56716B" w:rsidRDefault="00024BC4" w:rsidP="00D33FE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5" type="#_x0000_t75" style="width:12.75pt;height:18pt" o:ole="">
                  <v:imagedata r:id="rId20" o:title=""/>
                </v:shape>
                <w:control r:id="rId31" w:name="CheckBox112112" w:shapeid="_x0000_i116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7" type="#_x0000_t75" style="width:12.75pt;height:18pt" o:ole="">
                  <v:imagedata r:id="rId24" o:title=""/>
                </v:shape>
                <w:control r:id="rId32" w:name="CheckBox11215" w:shapeid="_x0000_i116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5C43EA" w:rsidP="00D33FEB">
            <w:pPr>
              <w:spacing w:after="0" w:line="240" w:lineRule="auto"/>
              <w:jc w:val="center"/>
              <w:rPr>
                <w:rFonts w:ascii="Calibri" w:eastAsia="Times New Roman" w:hAnsi="Calibri" w:cs="Calibri"/>
                <w:sz w:val="14"/>
                <w:szCs w:val="14"/>
                <w:lang w:val="en-AU"/>
              </w:rPr>
            </w:pPr>
            <w:r>
              <w:rPr>
                <w:rFonts w:ascii="Calibri" w:eastAsia="Times New Roman" w:hAnsi="Calibri" w:cs="Calibri"/>
                <w:sz w:val="14"/>
                <w:szCs w:val="14"/>
                <w:lang w:val="en-AU"/>
              </w:rPr>
              <w:t>8, 9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9" type="#_x0000_t75" style="width:12.75pt;height:18pt" o:ole="">
                  <v:imagedata r:id="rId20" o:title=""/>
                </v:shape>
                <w:control r:id="rId33" w:name="CheckBox1191" w:shapeid="_x0000_i1169"/>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1" type="#_x0000_t75" style="width:12.75pt;height:18pt" o:ole="">
                  <v:imagedata r:id="rId24" o:title=""/>
                </v:shape>
                <w:control r:id="rId34" w:name="CheckBox1181" w:shapeid="_x0000_i1171"/>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5C43EA" w:rsidP="00D33FEB">
            <w:pPr>
              <w:spacing w:after="0" w:line="240" w:lineRule="auto"/>
              <w:jc w:val="center"/>
              <w:rPr>
                <w:rFonts w:ascii="Calibri" w:eastAsia="Times New Roman" w:hAnsi="Calibri" w:cs="Calibri"/>
                <w:sz w:val="14"/>
                <w:szCs w:val="14"/>
                <w:lang w:val="en-AU"/>
              </w:rPr>
            </w:pPr>
            <w:r>
              <w:rPr>
                <w:rFonts w:ascii="Calibri" w:eastAsia="Times New Roman" w:hAnsi="Calibri" w:cs="Calibri"/>
                <w:sz w:val="14"/>
                <w:szCs w:val="14"/>
                <w:lang w:val="en-AU"/>
              </w:rPr>
              <w:t>3, 8, 10</w:t>
            </w:r>
            <w:r w:rsidR="00F60C26">
              <w:rPr>
                <w:rFonts w:ascii="Calibri" w:eastAsia="Times New Roman" w:hAnsi="Calibri" w:cs="Calibri"/>
                <w:sz w:val="14"/>
                <w:szCs w:val="14"/>
                <w:lang w:val="en-AU"/>
              </w:rPr>
              <w:t>, 11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3" type="#_x0000_t75" style="width:12.75pt;height:18pt" o:ole="">
                  <v:imagedata r:id="rId20" o:title=""/>
                </v:shape>
                <w:control r:id="rId35" w:name="CheckBox1171" w:shapeid="_x0000_i117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5" type="#_x0000_t75" style="width:12.75pt;height:18pt" o:ole="">
                  <v:imagedata r:id="rId20" o:title=""/>
                </v:shape>
                <w:control r:id="rId36" w:name="CheckBox116" w:shapeid="_x0000_i117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7" type="#_x0000_t75" style="width:12.75pt;height:18pt" o:ole="">
                  <v:imagedata r:id="rId24" o:title=""/>
                </v:shape>
                <w:control r:id="rId37" w:name="CheckBox115" w:shapeid="_x0000_i117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5C43EA" w:rsidP="00D33FEB">
            <w:pPr>
              <w:spacing w:after="0" w:line="240" w:lineRule="auto"/>
              <w:jc w:val="center"/>
              <w:rPr>
                <w:rFonts w:ascii="Calibri" w:eastAsia="Times New Roman" w:hAnsi="Calibri" w:cs="Calibri"/>
                <w:sz w:val="14"/>
                <w:szCs w:val="14"/>
                <w:lang w:val="en-AU"/>
              </w:rPr>
            </w:pPr>
            <w:r>
              <w:rPr>
                <w:rFonts w:ascii="Calibri" w:eastAsia="Times New Roman" w:hAnsi="Calibri" w:cs="Calibri"/>
                <w:sz w:val="14"/>
                <w:szCs w:val="14"/>
                <w:lang w:val="en-AU"/>
              </w:rPr>
              <w:t>1, 3, 8</w:t>
            </w:r>
          </w:p>
        </w:tc>
      </w:tr>
      <w:tr w:rsidR="00024BC4" w:rsidRPr="00C4032F"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F32E1B" w:rsidRDefault="00F32E1B" w:rsidP="006D1256">
            <w:pPr>
              <w:spacing w:after="0" w:line="240" w:lineRule="auto"/>
              <w:jc w:val="center"/>
              <w:rPr>
                <w:rFonts w:ascii="Arial Narrow" w:eastAsia="Times New Roman" w:hAnsi="Arial Narrow" w:cs="Calibri"/>
                <w:sz w:val="18"/>
                <w:szCs w:val="18"/>
                <w:lang w:val="en-AU"/>
              </w:rPr>
            </w:pPr>
            <w:r w:rsidRPr="00F32E1B">
              <w:rPr>
                <w:rFonts w:ascii="Arial Narrow" w:eastAsia="Times New Roman" w:hAnsi="Arial Narrow" w:cs="Calibri"/>
                <w:bCs/>
                <w:sz w:val="18"/>
                <w:szCs w:val="18"/>
              </w:rPr>
              <w:t>Australia at war: World War 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9" type="#_x0000_t75" style="width:12.75pt;height:18pt" o:ole="">
                  <v:imagedata r:id="rId20" o:title=""/>
                </v:shape>
                <w:control r:id="rId38" w:name="CheckBox1211112" w:shapeid="_x0000_i1179"/>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56716B" w:rsidRDefault="00024BC4" w:rsidP="00D33FE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1" type="#_x0000_t75" style="width:12.75pt;height:18pt" o:ole="">
                  <v:imagedata r:id="rId20" o:title=""/>
                </v:shape>
                <w:control r:id="rId39" w:name="CheckBox121112" w:shapeid="_x0000_i118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3" type="#_x0000_t75" style="width:12.75pt;height:18pt" o:ole="">
                  <v:imagedata r:id="rId20" o:title=""/>
                </v:shape>
                <w:control r:id="rId40" w:name="CheckBox12125" w:shapeid="_x0000_i118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5" type="#_x0000_t75" style="width:12.75pt;height:18pt" o:ole="">
                  <v:imagedata r:id="rId20" o:title=""/>
                </v:shape>
                <w:control r:id="rId41" w:name="CheckBox1271" w:shapeid="_x0000_i1185"/>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7" type="#_x0000_t75" style="width:12.75pt;height:18pt" o:ole="">
                  <v:imagedata r:id="rId20" o:title=""/>
                </v:shape>
                <w:control r:id="rId42" w:name="CheckBox12112" w:shapeid="_x0000_i1187"/>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9" type="#_x0000_t75" style="width:12.75pt;height:18pt" o:ole="">
                  <v:imagedata r:id="rId20" o:title=""/>
                </v:shape>
                <w:control r:id="rId43" w:name="CheckBox1261" w:shapeid="_x0000_i118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1" type="#_x0000_t75" style="width:12.75pt;height:18pt" o:ole="">
                  <v:imagedata r:id="rId20" o:title=""/>
                </v:shape>
                <w:control r:id="rId44" w:name="CheckBox125" w:shapeid="_x0000_i119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3" type="#_x0000_t75" style="width:12.75pt;height:18pt" o:ole="">
                  <v:imagedata r:id="rId20" o:title=""/>
                </v:shape>
                <w:control r:id="rId45" w:name="CheckBox124" w:shapeid="_x0000_i119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r>
      <w:tr w:rsidR="00024BC4" w:rsidRPr="00C4032F"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F32E1B" w:rsidRDefault="00055EF6" w:rsidP="006D1256">
            <w:pPr>
              <w:spacing w:after="0" w:line="240" w:lineRule="auto"/>
              <w:jc w:val="center"/>
              <w:rPr>
                <w:rFonts w:ascii="Arial Narrow" w:eastAsia="Times New Roman" w:hAnsi="Arial Narrow" w:cs="Calibri"/>
                <w:sz w:val="18"/>
                <w:szCs w:val="18"/>
                <w:lang w:val="en-AU"/>
              </w:rPr>
            </w:pPr>
            <w:r>
              <w:rPr>
                <w:rFonts w:ascii="Arial Narrow" w:eastAsia="Times New Roman" w:hAnsi="Arial Narrow" w:cs="Calibri"/>
                <w:bCs/>
                <w:sz w:val="18"/>
                <w:szCs w:val="18"/>
              </w:rPr>
              <w:t>Australia at war</w:t>
            </w:r>
            <w:r w:rsidR="00F32E1B" w:rsidRPr="00F32E1B">
              <w:rPr>
                <w:rFonts w:ascii="Arial Narrow" w:eastAsia="Times New Roman" w:hAnsi="Arial Narrow" w:cs="Calibri"/>
                <w:bCs/>
                <w:sz w:val="18"/>
                <w:szCs w:val="18"/>
              </w:rPr>
              <w:t>: World War II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5" type="#_x0000_t75" style="width:12.75pt;height:18pt" o:ole="">
                  <v:imagedata r:id="rId20" o:title=""/>
                </v:shape>
                <w:control r:id="rId46" w:name="CheckBox13111112" w:shapeid="_x0000_i1195"/>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56716B" w:rsidRDefault="00024BC4" w:rsidP="00D33FE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7" type="#_x0000_t75" style="width:12.75pt;height:18pt" o:ole="">
                  <v:imagedata r:id="rId20" o:title=""/>
                </v:shape>
                <w:control r:id="rId47" w:name="CheckBox1311112" w:shapeid="_x0000_i119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9" type="#_x0000_t75" style="width:12.75pt;height:18pt" o:ole="">
                  <v:imagedata r:id="rId20" o:title=""/>
                </v:shape>
                <w:control r:id="rId48" w:name="CheckBox131115" w:shapeid="_x0000_i119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1" type="#_x0000_t75" style="width:12.75pt;height:18pt" o:ole="">
                  <v:imagedata r:id="rId20" o:title=""/>
                </v:shape>
                <w:control r:id="rId49" w:name="CheckBox13211" w:shapeid="_x0000_i1201"/>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3" type="#_x0000_t75" style="width:12.75pt;height:18pt" o:ole="">
                  <v:imagedata r:id="rId20" o:title=""/>
                </v:shape>
                <w:control r:id="rId50" w:name="CheckBox13112" w:shapeid="_x0000_i1203"/>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5" type="#_x0000_t75" style="width:12.75pt;height:18pt" o:ole="">
                  <v:imagedata r:id="rId20" o:title=""/>
                </v:shape>
                <w:control r:id="rId51" w:name="CheckBox1361" w:shapeid="_x0000_i120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7" type="#_x0000_t75" style="width:12.75pt;height:18pt" o:ole="">
                  <v:imagedata r:id="rId20" o:title=""/>
                </v:shape>
                <w:control r:id="rId52" w:name="CheckBox135" w:shapeid="_x0000_i120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9" type="#_x0000_t75" style="width:12.75pt;height:18pt" o:ole="">
                  <v:imagedata r:id="rId20" o:title=""/>
                </v:shape>
                <w:control r:id="rId53" w:name="CheckBox134" w:shapeid="_x0000_i120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33FEB">
            <w:pPr>
              <w:spacing w:after="0" w:line="240" w:lineRule="auto"/>
              <w:jc w:val="center"/>
              <w:rPr>
                <w:rFonts w:ascii="Calibri" w:eastAsia="Times New Roman" w:hAnsi="Calibri" w:cs="Calibri"/>
                <w:sz w:val="14"/>
                <w:szCs w:val="14"/>
                <w:lang w:val="en-AU"/>
              </w:rPr>
            </w:pPr>
          </w:p>
        </w:tc>
      </w:tr>
      <w:tr w:rsidR="00024BC4" w:rsidRPr="00C4032F"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F32E1B" w:rsidRDefault="00F32E1B" w:rsidP="006D1256">
            <w:pPr>
              <w:spacing w:after="0" w:line="240" w:lineRule="auto"/>
              <w:jc w:val="center"/>
              <w:rPr>
                <w:rFonts w:ascii="Arial Narrow" w:eastAsia="Times New Roman" w:hAnsi="Arial Narrow" w:cs="Calibri"/>
                <w:sz w:val="18"/>
                <w:szCs w:val="18"/>
                <w:lang w:val="en-AU"/>
              </w:rPr>
            </w:pPr>
            <w:r w:rsidRPr="00F32E1B">
              <w:rPr>
                <w:rFonts w:ascii="Arial Narrow" w:eastAsia="Times New Roman" w:hAnsi="Arial Narrow" w:cs="Calibri"/>
                <w:bCs/>
                <w:sz w:val="18"/>
                <w:szCs w:val="18"/>
              </w:rPr>
              <w:t>Rights and freedoms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1" type="#_x0000_t75" style="width:12.75pt;height:18pt" o:ole="">
                  <v:imagedata r:id="rId20" o:title=""/>
                </v:shape>
                <w:control r:id="rId54" w:name="CheckBox141111222" w:shapeid="_x0000_i1211"/>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3" type="#_x0000_t75" style="width:12.75pt;height:18pt" o:ole="">
                  <v:imagedata r:id="rId20" o:title=""/>
                </v:shape>
                <w:control r:id="rId55" w:name="CheckBox1411112211" w:shapeid="_x0000_i121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5" type="#_x0000_t75" style="width:12.75pt;height:18pt" o:ole="">
                  <v:imagedata r:id="rId20" o:title=""/>
                </v:shape>
                <w:control r:id="rId56" w:name="CheckBox141111241" w:shapeid="_x0000_i121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7" type="#_x0000_t75" style="width:12.75pt;height:18pt" o:ole="">
                  <v:imagedata r:id="rId20" o:title=""/>
                </v:shape>
                <w:control r:id="rId57" w:name="CheckBox141111231" w:shapeid="_x0000_i1217"/>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9" type="#_x0000_t75" style="width:12.75pt;height:18pt" o:ole="">
                  <v:imagedata r:id="rId20" o:title=""/>
                </v:shape>
                <w:control r:id="rId58" w:name="CheckBox141111221" w:shapeid="_x0000_i1219"/>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1" type="#_x0000_t75" style="width:12.75pt;height:18pt" o:ole="">
                  <v:imagedata r:id="rId20" o:title=""/>
                </v:shape>
                <w:control r:id="rId59" w:name="CheckBox14111124" w:shapeid="_x0000_i122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0" o:title=""/>
                </v:shape>
                <w:control r:id="rId60" w:name="CheckBox14111123" w:shapeid="_x0000_i122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0" o:title=""/>
                </v:shape>
                <w:control r:id="rId61" w:name="CheckBox14111122" w:shapeid="_x0000_i122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D4468F">
            <w:pPr>
              <w:spacing w:after="0" w:line="240" w:lineRule="auto"/>
              <w:jc w:val="center"/>
              <w:rPr>
                <w:rFonts w:ascii="Calibri" w:eastAsia="Times New Roman" w:hAnsi="Calibri" w:cs="Calibri"/>
                <w:sz w:val="14"/>
                <w:szCs w:val="14"/>
                <w:lang w:val="en-AU"/>
              </w:rPr>
            </w:pPr>
          </w:p>
        </w:tc>
      </w:tr>
      <w:tr w:rsidR="00024BC4" w:rsidRPr="00C4032F"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F32E1B" w:rsidRDefault="00F32E1B" w:rsidP="006D1256">
            <w:pPr>
              <w:spacing w:after="0" w:line="240" w:lineRule="auto"/>
              <w:jc w:val="center"/>
              <w:rPr>
                <w:rFonts w:ascii="Arial Narrow" w:eastAsia="Times New Roman" w:hAnsi="Arial Narrow" w:cs="Calibri"/>
                <w:sz w:val="18"/>
                <w:szCs w:val="18"/>
                <w:lang w:val="en-AU"/>
              </w:rPr>
            </w:pPr>
            <w:r w:rsidRPr="00F32E1B">
              <w:rPr>
                <w:rFonts w:ascii="Arial Narrow" w:eastAsia="Times New Roman" w:hAnsi="Arial Narrow" w:cs="Calibri"/>
                <w:bCs/>
                <w:sz w:val="18"/>
                <w:szCs w:val="18"/>
              </w:rPr>
              <w:t xml:space="preserve">The </w:t>
            </w:r>
            <w:proofErr w:type="spellStart"/>
            <w:r w:rsidRPr="00F32E1B">
              <w:rPr>
                <w:rFonts w:ascii="Arial Narrow" w:eastAsia="Times New Roman" w:hAnsi="Arial Narrow" w:cs="Calibri"/>
                <w:bCs/>
                <w:sz w:val="18"/>
                <w:szCs w:val="18"/>
              </w:rPr>
              <w:t>globalising</w:t>
            </w:r>
            <w:proofErr w:type="spellEnd"/>
            <w:r w:rsidRPr="00F32E1B">
              <w:rPr>
                <w:rFonts w:ascii="Arial Narrow" w:eastAsia="Times New Roman" w:hAnsi="Arial Narrow" w:cs="Calibri"/>
                <w:bCs/>
                <w:sz w:val="18"/>
                <w:szCs w:val="18"/>
              </w:rPr>
              <w:t xml:space="preserve"> world</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0" o:title=""/>
                </v:shape>
                <w:control r:id="rId62" w:name="CheckBox141111121" w:shapeid="_x0000_i1227"/>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4BC4" w:rsidRPr="0056716B" w:rsidRDefault="00024BC4" w:rsidP="0055041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0" o:title=""/>
                </v:shape>
                <w:control r:id="rId63" w:name="CheckBox14111121" w:shapeid="_x0000_i122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0" o:title=""/>
                </v:shape>
                <w:control r:id="rId64" w:name="CheckBox1411151" w:shapeid="_x0000_i123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0" o:title=""/>
                </v:shape>
                <w:control r:id="rId65" w:name="CheckBox142111" w:shapeid="_x0000_i1233"/>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0" o:title=""/>
                </v:shape>
                <w:control r:id="rId66" w:name="CheckBox141121" w:shapeid="_x0000_i1235"/>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0" o:title=""/>
                </v:shape>
                <w:control r:id="rId67" w:name="CheckBox14611" w:shapeid="_x0000_i123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0" o:title=""/>
                </v:shape>
                <w:control r:id="rId68" w:name="CheckBox1451" w:shapeid="_x0000_i123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0" o:title=""/>
                </v:shape>
                <w:control r:id="rId69" w:name="CheckBox1441" w:shapeid="_x0000_i124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4BC4" w:rsidRPr="00C4032F" w:rsidRDefault="00024BC4" w:rsidP="0055041B">
            <w:pPr>
              <w:spacing w:after="0" w:line="240" w:lineRule="auto"/>
              <w:jc w:val="center"/>
              <w:rPr>
                <w:rFonts w:ascii="Calibri" w:eastAsia="Times New Roman" w:hAnsi="Calibri" w:cs="Calibri"/>
                <w:sz w:val="14"/>
                <w:szCs w:val="14"/>
                <w:lang w:val="en-AU"/>
              </w:rPr>
            </w:pPr>
          </w:p>
        </w:tc>
      </w:tr>
    </w:tbl>
    <w:p w:rsidR="00D33FEB" w:rsidRDefault="00D33FEB" w:rsidP="00257553">
      <w:pPr>
        <w:tabs>
          <w:tab w:val="left" w:pos="6180"/>
        </w:tabs>
        <w:spacing w:after="0"/>
        <w:rPr>
          <w:sz w:val="12"/>
          <w:szCs w:val="12"/>
        </w:rPr>
      </w:pPr>
    </w:p>
    <w:tbl>
      <w:tblPr>
        <w:tblW w:w="22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425"/>
        <w:gridCol w:w="3402"/>
        <w:gridCol w:w="426"/>
        <w:gridCol w:w="3405"/>
        <w:gridCol w:w="421"/>
        <w:gridCol w:w="3405"/>
        <w:gridCol w:w="422"/>
        <w:gridCol w:w="3404"/>
        <w:gridCol w:w="423"/>
        <w:gridCol w:w="1564"/>
        <w:gridCol w:w="1842"/>
        <w:gridCol w:w="426"/>
      </w:tblGrid>
      <w:tr w:rsidR="00B06B68" w:rsidRPr="003E7C18" w:rsidTr="00B06B68">
        <w:trPr>
          <w:trHeight w:val="340"/>
        </w:trPr>
        <w:tc>
          <w:tcPr>
            <w:tcW w:w="22965"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06B68" w:rsidRPr="00051E9D" w:rsidRDefault="00B06B68" w:rsidP="00051E9D">
            <w:pPr>
              <w:spacing w:after="0"/>
              <w:jc w:val="center"/>
              <w:rPr>
                <w:rFonts w:cstheme="minorHAnsi"/>
                <w:b/>
              </w:rPr>
            </w:pPr>
            <w:r w:rsidRPr="00051E9D">
              <w:rPr>
                <w:rFonts w:cstheme="minorHAnsi"/>
                <w:b/>
                <w:bCs/>
                <w:lang w:val="en-AU"/>
              </w:rPr>
              <w:t xml:space="preserve">         Historical Knowledge </w:t>
            </w:r>
            <w:r w:rsidRPr="00051E9D">
              <w:rPr>
                <w:rFonts w:cstheme="minorHAnsi"/>
                <w:b/>
              </w:rPr>
              <w:t xml:space="preserve">Strand               </w:t>
            </w:r>
          </w:p>
        </w:tc>
      </w:tr>
      <w:tr w:rsidR="006678FC" w:rsidRPr="003E7C18" w:rsidTr="00AB594E">
        <w:trPr>
          <w:trHeight w:val="340"/>
        </w:trPr>
        <w:tc>
          <w:tcPr>
            <w:tcW w:w="76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678FC" w:rsidRPr="00005D57" w:rsidRDefault="006678FC" w:rsidP="006678FC">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56716B">
              <w:rPr>
                <w:rFonts w:ascii="Arial Narrow" w:eastAsia="Times New Roman" w:hAnsi="Arial Narrow" w:cs="Calibri"/>
                <w:b/>
                <w:color w:val="0070C0"/>
                <w:sz w:val="20"/>
                <w:szCs w:val="20"/>
                <w:lang w:val="en-AU"/>
              </w:rPr>
              <w:t>Sub-strand</w:t>
            </w:r>
            <w:r>
              <w:rPr>
                <w:rFonts w:ascii="Arial Narrow" w:eastAsia="Times New Roman" w:hAnsi="Arial Narrow" w:cs="Calibri"/>
                <w:b/>
                <w:bCs/>
                <w:color w:val="0070C0"/>
                <w:sz w:val="20"/>
                <w:szCs w:val="20"/>
                <w:lang w:val="en-AU"/>
              </w:rPr>
              <w:t xml:space="preserve">:    </w:t>
            </w:r>
            <w:r w:rsidRPr="00005D57">
              <w:rPr>
                <w:rFonts w:ascii="Arial Narrow" w:eastAsia="Times New Roman" w:hAnsi="Arial Narrow" w:cs="Calibri"/>
                <w:b/>
                <w:bCs/>
                <w:color w:val="0070C0"/>
                <w:sz w:val="20"/>
                <w:szCs w:val="20"/>
                <w:lang w:val="en-AU"/>
              </w:rPr>
              <w:t>The making of the modern world</w:t>
            </w:r>
          </w:p>
        </w:tc>
        <w:tc>
          <w:tcPr>
            <w:tcW w:w="1531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678FC" w:rsidRPr="00005D57" w:rsidRDefault="006678FC"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56716B">
              <w:rPr>
                <w:rFonts w:ascii="Arial Narrow" w:eastAsia="Times New Roman" w:hAnsi="Arial Narrow" w:cs="Calibri"/>
                <w:b/>
                <w:color w:val="0070C0"/>
                <w:sz w:val="20"/>
                <w:szCs w:val="20"/>
                <w:lang w:val="en-AU"/>
              </w:rPr>
              <w:t>Sub-strand</w:t>
            </w:r>
            <w:r>
              <w:rPr>
                <w:rFonts w:ascii="Arial Narrow" w:eastAsia="Times New Roman" w:hAnsi="Arial Narrow" w:cs="Calibri"/>
                <w:b/>
                <w:bCs/>
                <w:color w:val="0070C0"/>
                <w:sz w:val="20"/>
                <w:szCs w:val="20"/>
                <w:lang w:val="en-AU"/>
              </w:rPr>
              <w:t xml:space="preserve">:    </w:t>
            </w:r>
            <w:r w:rsidRPr="00106A70">
              <w:rPr>
                <w:rFonts w:ascii="Arial Narrow" w:eastAsia="Times New Roman" w:hAnsi="Arial Narrow" w:cs="Calibri"/>
                <w:b/>
                <w:bCs/>
                <w:color w:val="0070C0"/>
                <w:sz w:val="20"/>
                <w:szCs w:val="20"/>
                <w:lang w:val="en-AU" w:eastAsia="en-AU" w:bidi="yi-Hebr"/>
              </w:rPr>
              <w:t>The modern world and Australia</w:t>
            </w:r>
          </w:p>
        </w:tc>
      </w:tr>
      <w:tr w:rsidR="00257553" w:rsidRPr="003E7C18" w:rsidTr="00257553">
        <w:trPr>
          <w:trHeight w:val="756"/>
        </w:trPr>
        <w:tc>
          <w:tcPr>
            <w:tcW w:w="3825" w:type="dxa"/>
            <w:gridSpan w:val="2"/>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rsidR="00257553" w:rsidRPr="0056716B" w:rsidRDefault="00257553" w:rsidP="00005D57">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005D57">
              <w:rPr>
                <w:rFonts w:ascii="Arial Narrow" w:eastAsia="Times New Roman" w:hAnsi="Arial Narrow" w:cs="Calibri"/>
                <w:b/>
                <w:bCs/>
                <w:color w:val="0070C0"/>
                <w:sz w:val="20"/>
                <w:szCs w:val="20"/>
                <w:lang w:eastAsia="en-AU" w:bidi="yi-Hebr"/>
              </w:rPr>
              <w:t>Industrial Revolution (1750 – 1914)</w:t>
            </w:r>
          </w:p>
        </w:tc>
        <w:tc>
          <w:tcPr>
            <w:tcW w:w="3828" w:type="dxa"/>
            <w:gridSpan w:val="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257553" w:rsidRDefault="00257553" w:rsidP="00E019A8">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005D57">
              <w:rPr>
                <w:rFonts w:ascii="Arial Narrow" w:eastAsia="Times New Roman" w:hAnsi="Arial Narrow" w:cs="Calibri"/>
                <w:b/>
                <w:bCs/>
                <w:color w:val="0070C0"/>
                <w:sz w:val="20"/>
                <w:szCs w:val="20"/>
                <w:lang w:eastAsia="en-AU" w:bidi="yi-Hebr"/>
              </w:rPr>
              <w:t>Australia and Asia</w:t>
            </w:r>
          </w:p>
          <w:p w:rsidR="00257553" w:rsidRPr="00257553" w:rsidRDefault="00257553" w:rsidP="00257553">
            <w:pPr>
              <w:autoSpaceDE w:val="0"/>
              <w:autoSpaceDN w:val="0"/>
              <w:adjustRightInd w:val="0"/>
              <w:spacing w:after="0" w:line="240" w:lineRule="auto"/>
              <w:jc w:val="center"/>
              <w:rPr>
                <w:rFonts w:ascii="Arial Narrow" w:eastAsia="Times New Roman" w:hAnsi="Arial Narrow" w:cs="Calibri"/>
                <w:color w:val="0070C0"/>
                <w:sz w:val="18"/>
                <w:szCs w:val="18"/>
                <w:lang w:eastAsia="en-AU" w:bidi="yi-Hebr"/>
              </w:rPr>
            </w:pPr>
            <w:r w:rsidRPr="00257553">
              <w:rPr>
                <w:rFonts w:ascii="Arial Narrow" w:eastAsia="Times New Roman" w:hAnsi="Arial Narrow" w:cs="Calibri"/>
                <w:color w:val="0070C0"/>
                <w:sz w:val="18"/>
                <w:szCs w:val="18"/>
                <w:lang w:eastAsia="en-AU" w:bidi="yi-Hebr"/>
              </w:rPr>
              <w:t>Students investigate the history of either Australia and/or an Asian society in the period 1750 – 1918</w:t>
            </w:r>
          </w:p>
        </w:tc>
        <w:tc>
          <w:tcPr>
            <w:tcW w:w="3826" w:type="dxa"/>
            <w:gridSpan w:val="2"/>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rsidR="00257553"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106A70">
              <w:rPr>
                <w:rFonts w:ascii="Arial Narrow" w:eastAsia="Times New Roman" w:hAnsi="Arial Narrow" w:cs="Calibri"/>
                <w:b/>
                <w:bCs/>
                <w:color w:val="0070C0"/>
                <w:sz w:val="20"/>
                <w:szCs w:val="20"/>
                <w:lang w:eastAsia="en-AU" w:bidi="yi-Hebr"/>
              </w:rPr>
              <w:t xml:space="preserve">Australia at war (1914 – 1945): </w:t>
            </w:r>
          </w:p>
          <w:p w:rsidR="00257553" w:rsidRPr="005933F5" w:rsidRDefault="00257553" w:rsidP="00005D57">
            <w:pPr>
              <w:autoSpaceDE w:val="0"/>
              <w:autoSpaceDN w:val="0"/>
              <w:adjustRightInd w:val="0"/>
              <w:spacing w:after="0" w:line="240" w:lineRule="auto"/>
              <w:jc w:val="center"/>
              <w:rPr>
                <w:rFonts w:ascii="Arial Narrow" w:eastAsia="Times New Roman" w:hAnsi="Arial Narrow" w:cs="Calibri"/>
                <w:color w:val="0070C0"/>
                <w:sz w:val="20"/>
                <w:szCs w:val="20"/>
                <w:lang w:val="en-AU" w:eastAsia="en-AU" w:bidi="yi-Hebr"/>
              </w:rPr>
            </w:pPr>
            <w:r w:rsidRPr="00106A70">
              <w:rPr>
                <w:rFonts w:ascii="Arial Narrow" w:eastAsia="Times New Roman" w:hAnsi="Arial Narrow" w:cs="Calibri"/>
                <w:b/>
                <w:bCs/>
                <w:color w:val="0070C0"/>
                <w:sz w:val="20"/>
                <w:szCs w:val="20"/>
                <w:lang w:eastAsia="en-AU" w:bidi="yi-Hebr"/>
              </w:rPr>
              <w:t>World War I</w:t>
            </w:r>
          </w:p>
        </w:tc>
        <w:tc>
          <w:tcPr>
            <w:tcW w:w="3827" w:type="dxa"/>
            <w:gridSpan w:val="2"/>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rsidR="00257553"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106A70">
              <w:rPr>
                <w:rFonts w:ascii="Arial Narrow" w:eastAsia="Times New Roman" w:hAnsi="Arial Narrow" w:cs="Calibri"/>
                <w:b/>
                <w:bCs/>
                <w:color w:val="0070C0"/>
                <w:sz w:val="20"/>
                <w:szCs w:val="20"/>
                <w:lang w:eastAsia="en-AU" w:bidi="yi-Hebr"/>
              </w:rPr>
              <w:t xml:space="preserve">Australia at war (1914 – 1945): </w:t>
            </w:r>
          </w:p>
          <w:p w:rsidR="00257553" w:rsidRPr="005933F5" w:rsidRDefault="00257553" w:rsidP="00005D57">
            <w:pPr>
              <w:autoSpaceDE w:val="0"/>
              <w:autoSpaceDN w:val="0"/>
              <w:adjustRightInd w:val="0"/>
              <w:spacing w:after="0" w:line="240" w:lineRule="auto"/>
              <w:jc w:val="center"/>
              <w:rPr>
                <w:rFonts w:ascii="Arial Narrow" w:eastAsia="Times New Roman" w:hAnsi="Arial Narrow" w:cs="Calibri"/>
                <w:color w:val="0070C0"/>
                <w:sz w:val="20"/>
                <w:szCs w:val="20"/>
                <w:lang w:val="en-AU" w:eastAsia="en-AU" w:bidi="yi-Hebr"/>
              </w:rPr>
            </w:pPr>
            <w:r w:rsidRPr="00106A70">
              <w:rPr>
                <w:rFonts w:ascii="Arial Narrow" w:eastAsia="Times New Roman" w:hAnsi="Arial Narrow" w:cs="Calibri"/>
                <w:b/>
                <w:bCs/>
                <w:color w:val="0070C0"/>
                <w:sz w:val="20"/>
                <w:szCs w:val="20"/>
                <w:lang w:eastAsia="en-AU" w:bidi="yi-Hebr"/>
              </w:rPr>
              <w:t>World War II</w:t>
            </w:r>
          </w:p>
        </w:tc>
        <w:tc>
          <w:tcPr>
            <w:tcW w:w="3827" w:type="dxa"/>
            <w:gridSpan w:val="2"/>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rsidR="00257553" w:rsidRPr="005933F5" w:rsidRDefault="00257553" w:rsidP="00005D57">
            <w:pPr>
              <w:autoSpaceDE w:val="0"/>
              <w:autoSpaceDN w:val="0"/>
              <w:adjustRightInd w:val="0"/>
              <w:spacing w:after="0" w:line="240" w:lineRule="auto"/>
              <w:jc w:val="center"/>
              <w:rPr>
                <w:rFonts w:ascii="Arial Narrow" w:eastAsia="Times New Roman" w:hAnsi="Arial Narrow" w:cs="Calibri"/>
                <w:color w:val="0070C0"/>
                <w:sz w:val="20"/>
                <w:szCs w:val="20"/>
                <w:lang w:val="en-AU" w:eastAsia="en-AU" w:bidi="yi-Hebr"/>
              </w:rPr>
            </w:pPr>
            <w:r w:rsidRPr="00B06B68">
              <w:rPr>
                <w:rFonts w:ascii="Arial Narrow" w:eastAsia="Times New Roman" w:hAnsi="Arial Narrow" w:cs="Calibri"/>
                <w:b/>
                <w:bCs/>
                <w:color w:val="0070C0"/>
                <w:sz w:val="20"/>
                <w:szCs w:val="20"/>
                <w:lang w:eastAsia="en-AU" w:bidi="yi-Hebr"/>
              </w:rPr>
              <w:t>Rights and freedoms (1945 – the present)</w:t>
            </w:r>
          </w:p>
        </w:tc>
        <w:tc>
          <w:tcPr>
            <w:tcW w:w="3832" w:type="dxa"/>
            <w:gridSpan w:val="3"/>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rsidR="00257553" w:rsidRPr="005933F5" w:rsidRDefault="00257553" w:rsidP="00005D57">
            <w:pPr>
              <w:autoSpaceDE w:val="0"/>
              <w:autoSpaceDN w:val="0"/>
              <w:adjustRightInd w:val="0"/>
              <w:spacing w:after="0" w:line="240" w:lineRule="auto"/>
              <w:jc w:val="center"/>
              <w:rPr>
                <w:rFonts w:ascii="Arial Narrow" w:eastAsia="Times New Roman" w:hAnsi="Arial Narrow" w:cs="Calibri"/>
                <w:color w:val="0070C0"/>
                <w:sz w:val="20"/>
                <w:szCs w:val="20"/>
                <w:lang w:val="en-AU" w:eastAsia="en-AU" w:bidi="yi-Hebr"/>
              </w:rPr>
            </w:pPr>
            <w:r w:rsidRPr="00150250">
              <w:rPr>
                <w:rFonts w:ascii="Arial Narrow" w:eastAsia="Times New Roman" w:hAnsi="Arial Narrow" w:cs="Calibri"/>
                <w:b/>
                <w:bCs/>
                <w:color w:val="0070C0"/>
                <w:sz w:val="20"/>
                <w:szCs w:val="20"/>
                <w:lang w:eastAsia="en-AU" w:bidi="yi-Hebr"/>
              </w:rPr>
              <w:t xml:space="preserve">The </w:t>
            </w:r>
            <w:proofErr w:type="spellStart"/>
            <w:r w:rsidRPr="00150250">
              <w:rPr>
                <w:rFonts w:ascii="Arial Narrow" w:eastAsia="Times New Roman" w:hAnsi="Arial Narrow" w:cs="Calibri"/>
                <w:b/>
                <w:bCs/>
                <w:color w:val="0070C0"/>
                <w:sz w:val="20"/>
                <w:szCs w:val="20"/>
                <w:lang w:eastAsia="en-AU" w:bidi="yi-Hebr"/>
              </w:rPr>
              <w:t>globalising</w:t>
            </w:r>
            <w:proofErr w:type="spellEnd"/>
            <w:r w:rsidRPr="00150250">
              <w:rPr>
                <w:rFonts w:ascii="Arial Narrow" w:eastAsia="Times New Roman" w:hAnsi="Arial Narrow" w:cs="Calibri"/>
                <w:b/>
                <w:bCs/>
                <w:color w:val="0070C0"/>
                <w:sz w:val="20"/>
                <w:szCs w:val="20"/>
                <w:lang w:eastAsia="en-AU" w:bidi="yi-Hebr"/>
              </w:rPr>
              <w:t xml:space="preserve"> world</w:t>
            </w:r>
          </w:p>
        </w:tc>
      </w:tr>
      <w:tr w:rsidR="00257553" w:rsidRPr="003E7C18" w:rsidTr="00B542B4">
        <w:trPr>
          <w:trHeight w:val="278"/>
        </w:trPr>
        <w:tc>
          <w:tcPr>
            <w:tcW w:w="3825" w:type="dxa"/>
            <w:gridSpan w:val="2"/>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rsidR="00257553" w:rsidRPr="00005D57"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c>
          <w:tcPr>
            <w:tcW w:w="3828" w:type="dxa"/>
            <w:gridSpan w:val="2"/>
            <w:tcBorders>
              <w:top w:val="nil"/>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257553" w:rsidRPr="00005D57" w:rsidRDefault="00257553" w:rsidP="00CC61B1">
            <w:pPr>
              <w:autoSpaceDE w:val="0"/>
              <w:autoSpaceDN w:val="0"/>
              <w:adjustRightInd w:val="0"/>
              <w:spacing w:after="0" w:line="240" w:lineRule="auto"/>
              <w:rPr>
                <w:rFonts w:ascii="Arial Narrow" w:eastAsia="Times New Roman" w:hAnsi="Arial Narrow" w:cs="Calibri"/>
                <w:b/>
                <w:bCs/>
                <w:color w:val="0070C0"/>
                <w:sz w:val="20"/>
                <w:szCs w:val="20"/>
                <w:lang w:eastAsia="en-AU" w:bidi="yi-Hebr"/>
              </w:rPr>
            </w:pPr>
            <w:r w:rsidRPr="00257553">
              <w:rPr>
                <w:rFonts w:ascii="Arial Narrow" w:eastAsia="Times New Roman" w:hAnsi="Arial Narrow" w:cs="Calibri"/>
                <w:i/>
                <w:sz w:val="18"/>
                <w:szCs w:val="18"/>
              </w:rPr>
              <w:t xml:space="preserve">Select </w:t>
            </w:r>
            <w:r w:rsidR="00CC61B1">
              <w:rPr>
                <w:rFonts w:ascii="Arial Narrow" w:eastAsia="Times New Roman" w:hAnsi="Arial Narrow" w:cs="Calibri"/>
                <w:i/>
                <w:sz w:val="18"/>
                <w:szCs w:val="18"/>
              </w:rPr>
              <w:t>region/s</w:t>
            </w:r>
            <w:r w:rsidRPr="00257553">
              <w:rPr>
                <w:rFonts w:ascii="Arial Narrow" w:eastAsia="Times New Roman" w:hAnsi="Arial Narrow" w:cs="Calibri"/>
                <w:i/>
                <w:sz w:val="18"/>
                <w:szCs w:val="18"/>
              </w:rPr>
              <w:t>:</w:t>
            </w:r>
            <w:r w:rsidRPr="00257553">
              <w:rPr>
                <w:rFonts w:ascii="Arial Narrow" w:eastAsia="Times New Roman" w:hAnsi="Arial Narrow" w:cs="Calibri"/>
                <w:sz w:val="18"/>
                <w:szCs w:val="18"/>
              </w:rPr>
              <w:t xml:space="preserve">         </w:t>
            </w:r>
            <w:r w:rsidRPr="00E24F9C">
              <w:rPr>
                <w:rFonts w:ascii="Symbol" w:eastAsia="Times New Roman" w:hAnsi="Symbol" w:cs="Calibri"/>
                <w:sz w:val="20"/>
                <w:szCs w:val="20"/>
              </w:rPr>
              <w:object w:dxaOrig="225" w:dyaOrig="225">
                <v:shape id="_x0000_i1243" type="#_x0000_t75" style="width:12.75pt;height:10.5pt" o:ole="">
                  <v:imagedata r:id="rId70" o:title=""/>
                </v:shape>
                <w:control r:id="rId71" w:name="CheckBox11311211128111" w:shapeid="_x0000_i1243"/>
              </w:object>
            </w:r>
            <w:r w:rsidRPr="00E24F9C">
              <w:rPr>
                <w:rFonts w:ascii="Symbol" w:eastAsia="Times New Roman" w:hAnsi="Symbol" w:cs="Calibri"/>
                <w:sz w:val="20"/>
                <w:szCs w:val="20"/>
              </w:rPr>
              <w:t></w:t>
            </w:r>
            <w:r w:rsidRPr="00257553">
              <w:rPr>
                <w:rFonts w:ascii="Arial Narrow" w:eastAsia="Times New Roman" w:hAnsi="Arial Narrow" w:cs="Calibri"/>
                <w:bCs/>
                <w:sz w:val="18"/>
                <w:szCs w:val="18"/>
                <w:lang w:eastAsia="en-AU" w:bidi="yi-Hebr"/>
              </w:rPr>
              <w:t xml:space="preserve">Australia </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object w:dxaOrig="225" w:dyaOrig="225">
                <v:shape id="_x0000_i1245" type="#_x0000_t75" style="width:12.75pt;height:10.5pt" o:ole="">
                  <v:imagedata r:id="rId72" o:title=""/>
                </v:shape>
                <w:control r:id="rId73" w:name="CheckBox1131121112811" w:shapeid="_x0000_i1245"/>
              </w:object>
            </w:r>
            <w:r w:rsidRPr="00257553">
              <w:rPr>
                <w:rFonts w:ascii="Symbol" w:eastAsia="Times New Roman" w:hAnsi="Symbol" w:cs="Calibri"/>
                <w:sz w:val="18"/>
                <w:szCs w:val="18"/>
              </w:rPr>
              <w:t></w:t>
            </w:r>
            <w:r w:rsidRPr="00257553">
              <w:rPr>
                <w:rFonts w:ascii="Arial Narrow" w:eastAsia="Times New Roman" w:hAnsi="Arial Narrow" w:cs="Calibri"/>
                <w:bCs/>
                <w:sz w:val="18"/>
                <w:szCs w:val="18"/>
                <w:lang w:eastAsia="en-AU" w:bidi="yi-Hebr"/>
              </w:rPr>
              <w:t>Asia</w:t>
            </w:r>
          </w:p>
        </w:tc>
        <w:tc>
          <w:tcPr>
            <w:tcW w:w="3826" w:type="dxa"/>
            <w:gridSpan w:val="2"/>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rsidR="00257553" w:rsidRPr="00106A70"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c>
          <w:tcPr>
            <w:tcW w:w="3827" w:type="dxa"/>
            <w:gridSpan w:val="2"/>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rsidR="00257553" w:rsidRPr="00106A70"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c>
          <w:tcPr>
            <w:tcW w:w="3827" w:type="dxa"/>
            <w:gridSpan w:val="2"/>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rsidR="00257553" w:rsidRPr="00B06B68"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c>
          <w:tcPr>
            <w:tcW w:w="3832" w:type="dxa"/>
            <w:gridSpan w:val="3"/>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rsidR="00257553" w:rsidRPr="00150250"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r>
      <w:tr w:rsidR="009D785B" w:rsidRPr="00BC3EBC" w:rsidTr="00522683">
        <w:trPr>
          <w:trHeight w:val="1204"/>
        </w:trPr>
        <w:tc>
          <w:tcPr>
            <w:tcW w:w="340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005D57">
              <w:rPr>
                <w:rFonts w:ascii="Arial Narrow" w:eastAsia="Times New Roman" w:hAnsi="Arial Narrow" w:cs="Calibri"/>
                <w:sz w:val="18"/>
                <w:szCs w:val="18"/>
              </w:rPr>
              <w:t xml:space="preserve">Causes that led to the Industrial Revolution, and other conditions and ideas that influenced the </w:t>
            </w:r>
            <w:proofErr w:type="spellStart"/>
            <w:r w:rsidRPr="00005D57">
              <w:rPr>
                <w:rFonts w:ascii="Arial Narrow" w:eastAsia="Times New Roman" w:hAnsi="Arial Narrow" w:cs="Calibri"/>
                <w:sz w:val="18"/>
                <w:szCs w:val="18"/>
              </w:rPr>
              <w:t>industrialisation</w:t>
            </w:r>
            <w:proofErr w:type="spellEnd"/>
            <w:r w:rsidRPr="00005D57">
              <w:rPr>
                <w:rFonts w:ascii="Arial Narrow" w:eastAsia="Times New Roman" w:hAnsi="Arial Narrow" w:cs="Calibri"/>
                <w:sz w:val="18"/>
                <w:szCs w:val="18"/>
              </w:rPr>
              <w:t xml:space="preserve"> of Britain and of Australia</w:t>
            </w:r>
          </w:p>
          <w:p w:rsidR="009D785B" w:rsidRPr="0089419E" w:rsidRDefault="00D73600" w:rsidP="00106A70">
            <w:pPr>
              <w:spacing w:after="0" w:line="240" w:lineRule="auto"/>
              <w:rPr>
                <w:rFonts w:ascii="Arial Narrow" w:eastAsia="Times New Roman" w:hAnsi="Arial Narrow" w:cs="Calibri"/>
                <w:b/>
                <w:sz w:val="20"/>
                <w:szCs w:val="20"/>
                <w:lang w:val="en-AU"/>
              </w:rPr>
            </w:pPr>
            <w:hyperlink r:id="rId74" w:tooltip="View elaborations and additional details of VCHHK129" w:history="1">
              <w:r w:rsidR="009D785B" w:rsidRPr="00005D57">
                <w:rPr>
                  <w:rStyle w:val="Hyperlink"/>
                  <w:rFonts w:ascii="Arial Narrow" w:eastAsia="Times New Roman" w:hAnsi="Arial Narrow" w:cs="Calibri"/>
                  <w:sz w:val="18"/>
                  <w:szCs w:val="18"/>
                </w:rPr>
                <w:t>(VCHHK129)</w:t>
              </w:r>
            </w:hyperlink>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rsidR="009D785B" w:rsidRPr="002353C6" w:rsidRDefault="009D785B" w:rsidP="00E019A8">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0" o:title=""/>
                </v:shape>
                <w:control r:id="rId75" w:name="CheckBox140114" w:shapeid="_x0000_i1247"/>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rsidR="009D785B" w:rsidRDefault="009D785B" w:rsidP="00E019A8">
            <w:pPr>
              <w:spacing w:after="0"/>
              <w:rPr>
                <w:rFonts w:ascii="Arial Narrow" w:eastAsia="Times New Roman" w:hAnsi="Arial Narrow" w:cs="Calibri"/>
                <w:sz w:val="18"/>
                <w:szCs w:val="18"/>
              </w:rPr>
            </w:pPr>
            <w:r w:rsidRPr="005933F5">
              <w:rPr>
                <w:rFonts w:ascii="Arial Narrow" w:eastAsia="Times New Roman" w:hAnsi="Arial Narrow" w:cs="Calibri"/>
                <w:sz w:val="18"/>
                <w:szCs w:val="18"/>
              </w:rPr>
              <w:t>Key social, cultural, economic, and political features of one society at the start of the period </w:t>
            </w:r>
          </w:p>
          <w:p w:rsidR="009D785B" w:rsidRPr="00D33FEB" w:rsidRDefault="00D73600" w:rsidP="00E019A8">
            <w:pPr>
              <w:autoSpaceDE w:val="0"/>
              <w:autoSpaceDN w:val="0"/>
              <w:adjustRightInd w:val="0"/>
              <w:spacing w:after="0" w:line="240" w:lineRule="auto"/>
              <w:rPr>
                <w:rFonts w:ascii="Arial Narrow" w:eastAsia="Times New Roman" w:hAnsi="Arial Narrow" w:cs="Calibri"/>
                <w:sz w:val="18"/>
                <w:szCs w:val="18"/>
                <w:lang w:val="en-AU"/>
              </w:rPr>
            </w:pPr>
            <w:hyperlink r:id="rId76" w:tooltip="View elaborations and additional details of VCHHK133" w:history="1">
              <w:r w:rsidR="009D785B" w:rsidRPr="005933F5">
                <w:rPr>
                  <w:rStyle w:val="Hyperlink"/>
                  <w:rFonts w:ascii="Arial Narrow" w:eastAsia="Times New Roman" w:hAnsi="Arial Narrow" w:cs="Calibri"/>
                  <w:sz w:val="18"/>
                  <w:szCs w:val="18"/>
                </w:rPr>
                <w:t>(VCHHK133)</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E019A8">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0" o:title=""/>
                </v:shape>
                <w:control r:id="rId77" w:name="CheckBox140113" w:shapeid="_x0000_i124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Pr="00106A70" w:rsidRDefault="009D785B" w:rsidP="00106A70">
            <w:pPr>
              <w:autoSpaceDE w:val="0"/>
              <w:autoSpaceDN w:val="0"/>
              <w:adjustRightInd w:val="0"/>
              <w:spacing w:after="0" w:line="240" w:lineRule="auto"/>
              <w:rPr>
                <w:rFonts w:ascii="Arial Narrow" w:eastAsia="Times New Roman" w:hAnsi="Arial Narrow" w:cs="Calibri"/>
                <w:sz w:val="18"/>
                <w:szCs w:val="18"/>
              </w:rPr>
            </w:pPr>
            <w:r w:rsidRPr="00106A70">
              <w:rPr>
                <w:rFonts w:ascii="Arial Narrow" w:eastAsia="Times New Roman" w:hAnsi="Arial Narrow" w:cs="Calibri"/>
                <w:sz w:val="18"/>
                <w:szCs w:val="18"/>
              </w:rPr>
              <w:t>Causes of World War I, the reasons why men enlisted to go to war, and how women contributed in the war effort </w:t>
            </w:r>
          </w:p>
          <w:p w:rsidR="009D785B" w:rsidRPr="00D33FEB" w:rsidRDefault="00D73600" w:rsidP="00106A70">
            <w:pPr>
              <w:autoSpaceDE w:val="0"/>
              <w:autoSpaceDN w:val="0"/>
              <w:adjustRightInd w:val="0"/>
              <w:spacing w:after="0" w:line="240" w:lineRule="auto"/>
              <w:rPr>
                <w:rFonts w:ascii="Arial Narrow" w:eastAsia="Times New Roman" w:hAnsi="Arial Narrow" w:cs="Calibri"/>
                <w:sz w:val="18"/>
                <w:szCs w:val="18"/>
                <w:lang w:val="en-AU"/>
              </w:rPr>
            </w:pPr>
            <w:hyperlink r:id="rId78" w:tooltip="View elaborations and additional details of VCHHK139" w:history="1">
              <w:r w:rsidR="009D785B" w:rsidRPr="00106A70">
                <w:rPr>
                  <w:rStyle w:val="Hyperlink"/>
                  <w:rFonts w:ascii="Arial Narrow" w:eastAsia="Times New Roman" w:hAnsi="Arial Narrow" w:cs="Calibri"/>
                  <w:sz w:val="18"/>
                  <w:szCs w:val="18"/>
                </w:rPr>
                <w:t>(VCHHK139)</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106A70">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0" o:title=""/>
                </v:shape>
                <w:control r:id="rId79" w:name="CheckBox139113" w:shapeid="_x0000_i1251"/>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spacing w:after="0"/>
              <w:rPr>
                <w:rFonts w:ascii="Arial Narrow" w:eastAsia="Times New Roman" w:hAnsi="Arial Narrow" w:cs="Calibri"/>
                <w:sz w:val="18"/>
                <w:szCs w:val="18"/>
              </w:rPr>
            </w:pPr>
            <w:r w:rsidRPr="00816714">
              <w:rPr>
                <w:rFonts w:ascii="Arial Narrow" w:eastAsia="Times New Roman" w:hAnsi="Arial Narrow" w:cs="Calibri"/>
                <w:sz w:val="18"/>
                <w:szCs w:val="18"/>
              </w:rPr>
              <w:t>Causes of World War II and the reasons why Australians enlisted to go to war </w:t>
            </w:r>
          </w:p>
          <w:p w:rsidR="009D785B" w:rsidRPr="00D33FEB" w:rsidRDefault="00D73600" w:rsidP="00106A70">
            <w:pPr>
              <w:autoSpaceDE w:val="0"/>
              <w:autoSpaceDN w:val="0"/>
              <w:adjustRightInd w:val="0"/>
              <w:spacing w:after="0" w:line="240" w:lineRule="auto"/>
              <w:rPr>
                <w:rFonts w:ascii="Arial Narrow" w:eastAsia="Times New Roman" w:hAnsi="Arial Narrow" w:cs="Calibri"/>
                <w:sz w:val="18"/>
                <w:szCs w:val="18"/>
                <w:lang w:val="en-AU"/>
              </w:rPr>
            </w:pPr>
            <w:hyperlink r:id="rId80" w:tooltip="View elaborations and additional details of VCHHK145" w:history="1">
              <w:r w:rsidR="009D785B" w:rsidRPr="00816714">
                <w:rPr>
                  <w:rStyle w:val="Hyperlink"/>
                  <w:rFonts w:ascii="Arial Narrow" w:eastAsia="Times New Roman" w:hAnsi="Arial Narrow" w:cs="Calibri"/>
                  <w:sz w:val="18"/>
                  <w:szCs w:val="18"/>
                </w:rPr>
                <w:t>(VCHHK145)</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106A70">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0" o:title=""/>
                </v:shape>
                <w:control r:id="rId81" w:name="CheckBox137131" w:shapeid="_x0000_i1253"/>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Significance of the Universal Declaration of Human Rights, including Australia’s involvement in the development of the declaration </w:t>
            </w:r>
          </w:p>
          <w:p w:rsidR="009D785B" w:rsidRPr="00D33FEB" w:rsidRDefault="00D73600" w:rsidP="00B06B68">
            <w:pPr>
              <w:autoSpaceDE w:val="0"/>
              <w:autoSpaceDN w:val="0"/>
              <w:adjustRightInd w:val="0"/>
              <w:spacing w:after="0" w:line="240" w:lineRule="auto"/>
              <w:rPr>
                <w:rFonts w:ascii="Arial Narrow" w:eastAsia="Times New Roman" w:hAnsi="Arial Narrow" w:cs="Calibri"/>
                <w:sz w:val="18"/>
                <w:szCs w:val="18"/>
                <w:lang w:val="en-AU"/>
              </w:rPr>
            </w:pPr>
            <w:hyperlink r:id="rId82" w:tooltip="View elaborations and additional details of VCHHK151" w:history="1">
              <w:r w:rsidR="009D785B" w:rsidRPr="00150250">
                <w:rPr>
                  <w:rStyle w:val="Hyperlink"/>
                  <w:rFonts w:ascii="Arial Narrow" w:eastAsia="Times New Roman" w:hAnsi="Arial Narrow" w:cs="Calibri"/>
                  <w:sz w:val="18"/>
                  <w:szCs w:val="18"/>
                </w:rPr>
                <w:t>(VCHHK151)</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9D785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0" o:title=""/>
                </v:shape>
                <w:control r:id="rId83" w:name="CheckBox13713" w:shapeid="_x0000_i1255"/>
              </w:object>
            </w:r>
          </w:p>
        </w:tc>
        <w:tc>
          <w:tcPr>
            <w:tcW w:w="1564" w:type="dxa"/>
            <w:vMerge w:val="restart"/>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D785B" w:rsidRPr="00522683" w:rsidRDefault="009D785B" w:rsidP="00522683">
            <w:pPr>
              <w:autoSpaceDE w:val="0"/>
              <w:autoSpaceDN w:val="0"/>
              <w:adjustRightInd w:val="0"/>
              <w:spacing w:after="0" w:line="240" w:lineRule="auto"/>
              <w:rPr>
                <w:rFonts w:ascii="Arial Narrow" w:eastAsia="Times New Roman" w:hAnsi="Arial Narrow" w:cs="Calibri"/>
                <w:color w:val="0070C0"/>
                <w:sz w:val="18"/>
                <w:szCs w:val="18"/>
                <w:lang w:val="en-AU" w:eastAsia="en-AU" w:bidi="yi-Hebr"/>
              </w:rPr>
            </w:pPr>
            <w:r w:rsidRPr="00522683">
              <w:rPr>
                <w:rFonts w:ascii="Arial Narrow" w:eastAsia="Times New Roman" w:hAnsi="Arial Narrow" w:cs="Calibri"/>
                <w:color w:val="0070C0"/>
                <w:sz w:val="18"/>
                <w:szCs w:val="18"/>
                <w:lang w:eastAsia="en-AU" w:bidi="yi-Hebr"/>
              </w:rPr>
              <w:t>Students investigate one major global influence that has shaped Australian society, including the development of the global influence during the twentieth century.</w:t>
            </w:r>
          </w:p>
        </w:tc>
        <w:tc>
          <w:tcPr>
            <w:tcW w:w="2268" w:type="dxa"/>
            <w:gridSpan w:val="2"/>
            <w:vMerge w:val="restart"/>
            <w:tcBorders>
              <w:top w:val="single" w:sz="4" w:space="0" w:color="A6A6A6" w:themeColor="background1" w:themeShade="A6"/>
              <w:left w:val="single" w:sz="4" w:space="0" w:color="A6A6A6" w:themeColor="background1" w:themeShade="A6"/>
              <w:right w:val="single" w:sz="12" w:space="0" w:color="A6A6A6" w:themeColor="background1" w:themeShade="A6"/>
            </w:tcBorders>
            <w:shd w:val="clear" w:color="auto" w:fill="auto"/>
          </w:tcPr>
          <w:p w:rsidR="009D785B" w:rsidRPr="00257553" w:rsidRDefault="009D785B" w:rsidP="009D785B">
            <w:pPr>
              <w:spacing w:after="0"/>
              <w:rPr>
                <w:rFonts w:ascii="Arial Narrow" w:hAnsi="Arial Narrow"/>
                <w:i/>
                <w:sz w:val="20"/>
                <w:szCs w:val="20"/>
                <w:lang w:val="en-AU"/>
              </w:rPr>
            </w:pPr>
            <w:r w:rsidRPr="00257553">
              <w:rPr>
                <w:rFonts w:ascii="Arial Narrow" w:hAnsi="Arial Narrow"/>
                <w:i/>
                <w:sz w:val="20"/>
                <w:szCs w:val="20"/>
                <w:lang w:val="en-AU"/>
              </w:rPr>
              <w:t>Choose at least one of the following:</w:t>
            </w:r>
          </w:p>
          <w:p w:rsidR="009D785B" w:rsidRPr="00257553" w:rsidRDefault="009D785B" w:rsidP="009D785B">
            <w:pPr>
              <w:tabs>
                <w:tab w:val="num" w:pos="720"/>
              </w:tabs>
              <w:spacing w:after="0"/>
              <w:rPr>
                <w:rFonts w:ascii="Arial Narrow" w:hAnsi="Arial Narrow"/>
                <w:sz w:val="20"/>
                <w:szCs w:val="20"/>
                <w:lang w:val="en-AU"/>
              </w:rPr>
            </w:pPr>
            <w:r w:rsidRPr="00257553">
              <w:rPr>
                <w:rFonts w:ascii="Symbol" w:eastAsia="Times New Roman" w:hAnsi="Symbol" w:cs="Calibri"/>
                <w:sz w:val="20"/>
                <w:szCs w:val="20"/>
              </w:rPr>
              <w:object w:dxaOrig="225" w:dyaOrig="225">
                <v:shape id="_x0000_i1257" type="#_x0000_t75" style="width:12.75pt;height:10.5pt" o:ole="">
                  <v:imagedata r:id="rId72" o:title=""/>
                </v:shape>
                <w:control r:id="rId84" w:name="CheckBox1131121112" w:shapeid="_x0000_i1257"/>
              </w:object>
            </w:r>
            <w:r w:rsidRPr="00257553">
              <w:rPr>
                <w:rFonts w:ascii="Symbol" w:eastAsia="Times New Roman" w:hAnsi="Symbol" w:cs="Calibri"/>
                <w:sz w:val="20"/>
                <w:szCs w:val="20"/>
              </w:rPr>
              <w:t></w:t>
            </w:r>
            <w:r w:rsidRPr="00257553">
              <w:rPr>
                <w:rFonts w:ascii="Arial Narrow" w:hAnsi="Arial Narrow"/>
                <w:sz w:val="20"/>
                <w:szCs w:val="20"/>
                <w:lang w:val="en-AU"/>
              </w:rPr>
              <w:t>Popular culture</w:t>
            </w:r>
          </w:p>
          <w:p w:rsidR="009D785B" w:rsidRPr="00257553" w:rsidRDefault="009D785B" w:rsidP="00257553">
            <w:pPr>
              <w:tabs>
                <w:tab w:val="num" w:pos="720"/>
              </w:tabs>
              <w:spacing w:after="0" w:line="240" w:lineRule="auto"/>
              <w:ind w:left="317" w:hanging="317"/>
              <w:rPr>
                <w:rFonts w:ascii="Arial Narrow" w:hAnsi="Arial Narrow"/>
                <w:sz w:val="20"/>
                <w:szCs w:val="20"/>
                <w:lang w:val="en-AU"/>
              </w:rPr>
            </w:pPr>
            <w:r w:rsidRPr="00257553">
              <w:rPr>
                <w:rFonts w:ascii="Symbol" w:eastAsia="Times New Roman" w:hAnsi="Symbol" w:cs="Calibri"/>
                <w:sz w:val="20"/>
                <w:szCs w:val="20"/>
              </w:rPr>
              <w:object w:dxaOrig="225" w:dyaOrig="225">
                <v:shape id="_x0000_i1259" type="#_x0000_t75" style="width:12.75pt;height:10.5pt" o:ole="">
                  <v:imagedata r:id="rId72" o:title=""/>
                </v:shape>
                <w:control r:id="rId85" w:name="CheckBox11311211121" w:shapeid="_x0000_i1259"/>
              </w:object>
            </w:r>
            <w:r w:rsidRPr="00257553">
              <w:rPr>
                <w:rFonts w:ascii="Symbol" w:eastAsia="Times New Roman" w:hAnsi="Symbol" w:cs="Calibri"/>
                <w:sz w:val="20"/>
                <w:szCs w:val="20"/>
              </w:rPr>
              <w:t></w:t>
            </w:r>
            <w:r w:rsidRPr="00257553">
              <w:rPr>
                <w:rFonts w:ascii="Arial Narrow" w:eastAsia="Times New Roman" w:hAnsi="Arial Narrow" w:cs="Calibri"/>
                <w:sz w:val="20"/>
                <w:szCs w:val="20"/>
              </w:rPr>
              <w:t xml:space="preserve">The Environment </w:t>
            </w:r>
            <w:r w:rsidR="006D1256" w:rsidRPr="00257553">
              <w:rPr>
                <w:rFonts w:ascii="Arial Narrow" w:eastAsia="Times New Roman" w:hAnsi="Arial Narrow" w:cs="Calibri"/>
                <w:sz w:val="20"/>
                <w:szCs w:val="20"/>
              </w:rPr>
              <w:t xml:space="preserve"> </w:t>
            </w:r>
            <w:r w:rsidRPr="00257553">
              <w:rPr>
                <w:rFonts w:ascii="Arial Narrow" w:eastAsia="Times New Roman" w:hAnsi="Arial Narrow" w:cs="Calibri"/>
                <w:sz w:val="20"/>
                <w:szCs w:val="20"/>
              </w:rPr>
              <w:t>movement</w:t>
            </w:r>
          </w:p>
          <w:p w:rsidR="009D785B" w:rsidRPr="00257553" w:rsidRDefault="009D785B" w:rsidP="009D785B">
            <w:pPr>
              <w:autoSpaceDE w:val="0"/>
              <w:autoSpaceDN w:val="0"/>
              <w:adjustRightInd w:val="0"/>
              <w:spacing w:after="0" w:line="240" w:lineRule="auto"/>
              <w:rPr>
                <w:rFonts w:ascii="Arial Narrow" w:hAnsi="Arial Narrow"/>
                <w:sz w:val="20"/>
                <w:szCs w:val="20"/>
                <w:lang w:val="en-AU"/>
              </w:rPr>
            </w:pPr>
            <w:r w:rsidRPr="00257553">
              <w:rPr>
                <w:rFonts w:ascii="Symbol" w:eastAsia="Times New Roman" w:hAnsi="Symbol" w:cs="Calibri"/>
                <w:sz w:val="20"/>
                <w:szCs w:val="20"/>
              </w:rPr>
              <w:object w:dxaOrig="225" w:dyaOrig="225">
                <v:shape id="_x0000_i1261" type="#_x0000_t75" style="width:12.75pt;height:10.5pt" o:ole="">
                  <v:imagedata r:id="rId72" o:title=""/>
                </v:shape>
                <w:control r:id="rId86" w:name="CheckBox11311211128" w:shapeid="_x0000_i1261"/>
              </w:object>
            </w:r>
            <w:r w:rsidRPr="00257553">
              <w:rPr>
                <w:rFonts w:ascii="Symbol" w:eastAsia="Times New Roman" w:hAnsi="Symbol" w:cs="Calibri"/>
                <w:sz w:val="20"/>
                <w:szCs w:val="20"/>
              </w:rPr>
              <w:t></w:t>
            </w:r>
            <w:r w:rsidRPr="00257553">
              <w:rPr>
                <w:rFonts w:ascii="Arial Narrow" w:hAnsi="Arial Narrow"/>
                <w:sz w:val="20"/>
                <w:szCs w:val="20"/>
                <w:lang w:val="en-AU"/>
              </w:rPr>
              <w:t>Migration experiences</w:t>
            </w:r>
          </w:p>
          <w:p w:rsidR="009D785B" w:rsidRPr="005933F5" w:rsidRDefault="009D785B" w:rsidP="009D785B">
            <w:pPr>
              <w:autoSpaceDE w:val="0"/>
              <w:autoSpaceDN w:val="0"/>
              <w:adjustRightInd w:val="0"/>
              <w:spacing w:after="0" w:line="240" w:lineRule="auto"/>
              <w:rPr>
                <w:rFonts w:ascii="Arial Narrow" w:eastAsia="Times New Roman" w:hAnsi="Arial Narrow" w:cs="Calibri"/>
                <w:color w:val="0070C0"/>
                <w:sz w:val="20"/>
                <w:szCs w:val="20"/>
                <w:lang w:val="en-AU" w:eastAsia="en-AU" w:bidi="yi-Hebr"/>
              </w:rPr>
            </w:pPr>
            <w:r w:rsidRPr="00257553">
              <w:rPr>
                <w:rFonts w:ascii="Symbol" w:eastAsia="Times New Roman" w:hAnsi="Symbol" w:cs="Calibri"/>
                <w:sz w:val="20"/>
                <w:szCs w:val="20"/>
              </w:rPr>
              <w:object w:dxaOrig="225" w:dyaOrig="225">
                <v:shape id="_x0000_i1263" type="#_x0000_t75" style="width:12.75pt;height:10.5pt" o:ole="">
                  <v:imagedata r:id="rId72" o:title=""/>
                </v:shape>
                <w:control r:id="rId87" w:name="CheckBox113112111281" w:shapeid="_x0000_i1263"/>
              </w:object>
            </w:r>
            <w:r w:rsidRPr="00257553">
              <w:rPr>
                <w:rFonts w:ascii="Symbol" w:eastAsia="Times New Roman" w:hAnsi="Symbol" w:cs="Calibri"/>
                <w:sz w:val="20"/>
                <w:szCs w:val="20"/>
              </w:rPr>
              <w:t></w:t>
            </w:r>
            <w:r w:rsidRPr="00257553">
              <w:rPr>
                <w:rFonts w:ascii="Arial Narrow" w:eastAsia="Times New Roman" w:hAnsi="Arial Narrow" w:cs="Calibri"/>
                <w:sz w:val="20"/>
                <w:szCs w:val="20"/>
              </w:rPr>
              <w:t>Political crisis</w:t>
            </w:r>
          </w:p>
        </w:tc>
      </w:tr>
      <w:tr w:rsidR="009D785B" w:rsidRPr="002353C6" w:rsidTr="00522683">
        <w:trPr>
          <w:cantSplit/>
          <w:trHeight w:val="397"/>
        </w:trPr>
        <w:tc>
          <w:tcPr>
            <w:tcW w:w="340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Causes of population movements and settlement patterns during this period and the significant changes to the way of life of groups of people</w:t>
            </w:r>
          </w:p>
          <w:p w:rsidR="009D785B" w:rsidRPr="0056716B" w:rsidRDefault="00D73600" w:rsidP="00106A70">
            <w:pPr>
              <w:spacing w:after="0" w:line="240" w:lineRule="auto"/>
              <w:rPr>
                <w:rFonts w:ascii="Arial Narrow" w:eastAsia="Times New Roman" w:hAnsi="Arial Narrow" w:cs="Calibri"/>
                <w:sz w:val="16"/>
                <w:szCs w:val="16"/>
              </w:rPr>
            </w:pPr>
            <w:hyperlink r:id="rId88" w:tooltip="View elaborations and additional details of VCHHK130" w:history="1">
              <w:r w:rsidR="009D785B" w:rsidRPr="005933F5">
                <w:rPr>
                  <w:rStyle w:val="Hyperlink"/>
                  <w:rFonts w:ascii="Arial Narrow" w:eastAsia="Times New Roman" w:hAnsi="Arial Narrow" w:cs="Calibri"/>
                  <w:sz w:val="18"/>
                  <w:szCs w:val="18"/>
                </w:rPr>
                <w:t>(VCHHK130)</w:t>
              </w:r>
            </w:hyperlink>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E019A8">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5" type="#_x0000_t75" style="width:12.75pt;height:18pt" o:ole="">
                  <v:imagedata r:id="rId20" o:title=""/>
                </v:shape>
                <w:control r:id="rId89" w:name="CheckBox119114" w:shapeid="_x0000_i1265"/>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Intended and unintended causes and effects of contact and extension of settlement of European power(s), including Aboriginal and Torres Strait Islander peoples </w:t>
            </w:r>
          </w:p>
          <w:p w:rsidR="009D785B" w:rsidRPr="0056716B" w:rsidRDefault="00D73600" w:rsidP="00E019A8">
            <w:pPr>
              <w:spacing w:after="0" w:line="240" w:lineRule="auto"/>
              <w:rPr>
                <w:rFonts w:ascii="Arial Narrow" w:eastAsia="Times New Roman" w:hAnsi="Arial Narrow" w:cs="Calibri"/>
                <w:sz w:val="16"/>
                <w:szCs w:val="16"/>
                <w:lang w:val="en-AU"/>
              </w:rPr>
            </w:pPr>
            <w:hyperlink r:id="rId90" w:tooltip="View elaborations and additional details of VCHHK134" w:history="1">
              <w:r w:rsidR="009D785B" w:rsidRPr="005933F5">
                <w:rPr>
                  <w:rStyle w:val="Hyperlink"/>
                  <w:rFonts w:ascii="Arial Narrow" w:eastAsia="Times New Roman" w:hAnsi="Arial Narrow" w:cs="Calibri"/>
                  <w:sz w:val="18"/>
                  <w:szCs w:val="18"/>
                </w:rPr>
                <w:t>(VCHHK134)</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E019A8">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7" type="#_x0000_t75" style="width:12.75pt;height:18pt" o:ole="">
                  <v:imagedata r:id="rId20" o:title=""/>
                </v:shape>
                <w:control r:id="rId91" w:name="CheckBox119113" w:shapeid="_x0000_i1267"/>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Pr="00106A70" w:rsidRDefault="009D785B" w:rsidP="00106A70">
            <w:pPr>
              <w:spacing w:after="0" w:line="240" w:lineRule="auto"/>
              <w:rPr>
                <w:rFonts w:ascii="Arial Narrow" w:eastAsia="Times New Roman" w:hAnsi="Arial Narrow" w:cs="Calibri"/>
                <w:sz w:val="18"/>
                <w:szCs w:val="18"/>
              </w:rPr>
            </w:pPr>
            <w:r w:rsidRPr="00106A70">
              <w:rPr>
                <w:rFonts w:ascii="Arial Narrow" w:eastAsia="Times New Roman" w:hAnsi="Arial Narrow" w:cs="Calibri"/>
                <w:sz w:val="18"/>
                <w:szCs w:val="18"/>
              </w:rPr>
              <w:t>Significant places where Australians fought and explore their perspectives and experiences in these places </w:t>
            </w:r>
          </w:p>
          <w:p w:rsidR="009D785B" w:rsidRPr="00106A70" w:rsidRDefault="00D73600" w:rsidP="00106A70">
            <w:pPr>
              <w:spacing w:after="0" w:line="240" w:lineRule="auto"/>
              <w:rPr>
                <w:rFonts w:ascii="Arial Narrow" w:eastAsia="Times New Roman" w:hAnsi="Arial Narrow" w:cs="Calibri"/>
                <w:sz w:val="18"/>
                <w:szCs w:val="18"/>
                <w:lang w:val="en-AU"/>
              </w:rPr>
            </w:pPr>
            <w:hyperlink r:id="rId92" w:tooltip="View elaborations and additional details of VCHHK140" w:history="1">
              <w:r w:rsidR="009D785B" w:rsidRPr="00106A70">
                <w:rPr>
                  <w:rStyle w:val="Hyperlink"/>
                  <w:rFonts w:ascii="Arial Narrow" w:eastAsia="Times New Roman" w:hAnsi="Arial Narrow" w:cs="Calibri"/>
                  <w:sz w:val="18"/>
                  <w:szCs w:val="18"/>
                </w:rPr>
                <w:t>(VCHHK140)</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106A70">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9" type="#_x0000_t75" style="width:12.75pt;height:18pt" o:ole="">
                  <v:imagedata r:id="rId20" o:title=""/>
                </v:shape>
                <w:control r:id="rId93" w:name="CheckBox118113" w:shapeid="_x0000_i126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Significant places where Australians fought and their perspectives and experiences in these places</w:t>
            </w:r>
          </w:p>
          <w:p w:rsidR="009D785B" w:rsidRPr="0056716B" w:rsidRDefault="00D73600" w:rsidP="00106A70">
            <w:pPr>
              <w:spacing w:after="0" w:line="240" w:lineRule="auto"/>
              <w:rPr>
                <w:rFonts w:ascii="Arial Narrow" w:eastAsia="Times New Roman" w:hAnsi="Arial Narrow" w:cs="Calibri"/>
                <w:sz w:val="16"/>
                <w:szCs w:val="16"/>
                <w:lang w:val="en-AU"/>
              </w:rPr>
            </w:pPr>
            <w:hyperlink r:id="rId94" w:tooltip="View elaborations and additional details of VCHHK146" w:history="1">
              <w:r w:rsidR="009D785B" w:rsidRPr="00816714">
                <w:rPr>
                  <w:rStyle w:val="Hyperlink"/>
                  <w:rFonts w:ascii="Arial Narrow" w:eastAsia="Times New Roman" w:hAnsi="Arial Narrow" w:cs="Calibri"/>
                  <w:sz w:val="18"/>
                  <w:szCs w:val="18"/>
                </w:rPr>
                <w:t>(VCHHK146)</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106A70">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1" type="#_x0000_t75" style="width:12.75pt;height:18pt" o:ole="">
                  <v:imagedata r:id="rId20" o:title=""/>
                </v:shape>
                <w:control r:id="rId95" w:name="CheckBox116131" w:shapeid="_x0000_i1271"/>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Causes of the struggle of Aboriginal and Torres Strait Islander peoples for rights and freedoms before 1965</w:t>
            </w:r>
          </w:p>
          <w:p w:rsidR="009D785B" w:rsidRPr="0056716B" w:rsidRDefault="00D73600" w:rsidP="00B06B68">
            <w:pPr>
              <w:spacing w:after="0" w:line="240" w:lineRule="auto"/>
              <w:rPr>
                <w:rFonts w:ascii="Arial Narrow" w:eastAsia="Times New Roman" w:hAnsi="Arial Narrow" w:cs="Calibri"/>
                <w:sz w:val="16"/>
                <w:szCs w:val="16"/>
                <w:lang w:val="en-AU"/>
              </w:rPr>
            </w:pPr>
            <w:hyperlink r:id="rId96" w:tooltip="View elaborations and additional details of VCHHK152" w:history="1">
              <w:r w:rsidR="009D785B" w:rsidRPr="00150250">
                <w:rPr>
                  <w:rStyle w:val="Hyperlink"/>
                  <w:rFonts w:ascii="Arial Narrow" w:eastAsia="Times New Roman" w:hAnsi="Arial Narrow" w:cs="Calibri"/>
                  <w:sz w:val="18"/>
                  <w:szCs w:val="18"/>
                </w:rPr>
                <w:t>(VCHHK152)</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9D785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3" type="#_x0000_t75" style="width:12.75pt;height:18pt" o:ole="">
                  <v:imagedata r:id="rId20" o:title=""/>
                </v:shape>
                <w:control r:id="rId97" w:name="CheckBox11613" w:shapeid="_x0000_i1273"/>
              </w:object>
            </w:r>
          </w:p>
        </w:tc>
        <w:tc>
          <w:tcPr>
            <w:tcW w:w="1564" w:type="dxa"/>
            <w:vMerge/>
            <w:tcBorders>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D785B" w:rsidRPr="0056716B" w:rsidRDefault="009D785B" w:rsidP="009D785B">
            <w:pPr>
              <w:spacing w:after="0" w:line="240" w:lineRule="auto"/>
              <w:rPr>
                <w:rFonts w:ascii="Arial Narrow" w:eastAsia="Times New Roman" w:hAnsi="Arial Narrow" w:cs="Calibri"/>
                <w:sz w:val="16"/>
                <w:szCs w:val="16"/>
                <w:lang w:val="en-AU"/>
              </w:rPr>
            </w:pPr>
          </w:p>
        </w:tc>
        <w:tc>
          <w:tcPr>
            <w:tcW w:w="2268" w:type="dxa"/>
            <w:gridSpan w:val="2"/>
            <w:vMerge/>
            <w:tcBorders>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tcPr>
          <w:p w:rsidR="009D785B" w:rsidRPr="0056716B" w:rsidRDefault="009D785B" w:rsidP="00024BC4">
            <w:pPr>
              <w:spacing w:after="0" w:line="240" w:lineRule="auto"/>
              <w:jc w:val="center"/>
              <w:rPr>
                <w:rFonts w:ascii="Arial Narrow" w:eastAsia="Times New Roman" w:hAnsi="Arial Narrow" w:cs="Calibri"/>
                <w:sz w:val="16"/>
                <w:szCs w:val="16"/>
                <w:lang w:val="en-AU"/>
              </w:rPr>
            </w:pPr>
          </w:p>
        </w:tc>
      </w:tr>
      <w:tr w:rsidR="009D785B" w:rsidRPr="002353C6" w:rsidTr="00907D50">
        <w:trPr>
          <w:cantSplit/>
          <w:trHeight w:val="1166"/>
        </w:trPr>
        <w:tc>
          <w:tcPr>
            <w:tcW w:w="340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Different experiences and perspectives of individuals or groups and how ideas, beliefs and values changed during the significant events of the Industrial Revolution </w:t>
            </w:r>
          </w:p>
          <w:p w:rsidR="009D785B" w:rsidRPr="00CC1C1D" w:rsidRDefault="00D73600" w:rsidP="00E019A8">
            <w:pPr>
              <w:spacing w:after="0" w:line="240" w:lineRule="auto"/>
              <w:rPr>
                <w:rFonts w:ascii="Arial Narrow" w:eastAsia="Times New Roman" w:hAnsi="Arial Narrow" w:cs="Calibri"/>
                <w:b/>
                <w:sz w:val="18"/>
                <w:szCs w:val="18"/>
                <w:lang w:val="en-AU"/>
              </w:rPr>
            </w:pPr>
            <w:hyperlink r:id="rId98" w:tooltip="View elaborations and additional details of VCHHK131" w:history="1">
              <w:r w:rsidR="009D785B" w:rsidRPr="005933F5">
                <w:rPr>
                  <w:rStyle w:val="Hyperlink"/>
                  <w:rFonts w:ascii="Arial Narrow" w:eastAsia="Times New Roman" w:hAnsi="Arial Narrow" w:cs="Calibri"/>
                  <w:sz w:val="18"/>
                  <w:szCs w:val="18"/>
                </w:rPr>
                <w:t>(VCHHK131)</w:t>
              </w:r>
            </w:hyperlink>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5" type="#_x0000_t75" style="width:12.75pt;height:18pt" o:ole="">
                  <v:imagedata r:id="rId20" o:title=""/>
                </v:shape>
                <w:control r:id="rId99" w:name="CheckBox1131111111" w:shapeid="_x0000_i1275"/>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Significant events and influencing ideas in the development of the society, including different perspectives of the events at the time and different historical interpretations and debates </w:t>
            </w:r>
          </w:p>
          <w:p w:rsidR="009D785B" w:rsidRPr="002353C6" w:rsidRDefault="00D73600" w:rsidP="00E019A8">
            <w:pPr>
              <w:spacing w:after="0" w:line="240" w:lineRule="auto"/>
              <w:rPr>
                <w:rFonts w:ascii="Symbol" w:eastAsia="Times New Roman" w:hAnsi="Symbol" w:cs="Calibri"/>
                <w:sz w:val="14"/>
                <w:szCs w:val="14"/>
                <w:lang w:val="en-AU"/>
              </w:rPr>
            </w:pPr>
            <w:hyperlink r:id="rId100" w:tooltip="View elaborations and additional details of VCHHK135" w:history="1">
              <w:r w:rsidR="009D785B" w:rsidRPr="005933F5">
                <w:rPr>
                  <w:rStyle w:val="Hyperlink"/>
                  <w:rFonts w:ascii="Arial Narrow" w:eastAsia="Times New Roman" w:hAnsi="Arial Narrow" w:cs="Calibri"/>
                  <w:sz w:val="18"/>
                  <w:szCs w:val="18"/>
                </w:rPr>
                <w:t>(VCHHK135)</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7" type="#_x0000_t75" style="width:12.75pt;height:18pt" o:ole="">
                  <v:imagedata r:id="rId24" o:title=""/>
                </v:shape>
                <w:control r:id="rId101" w:name="CheckBox1131511" w:shapeid="_x0000_i1277"/>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Significant events, turning points of the war and the nature of warfare </w:t>
            </w:r>
          </w:p>
          <w:p w:rsidR="009D785B" w:rsidRPr="002353C6" w:rsidRDefault="00D73600" w:rsidP="00106A70">
            <w:pPr>
              <w:spacing w:after="0" w:line="240" w:lineRule="auto"/>
              <w:rPr>
                <w:rFonts w:ascii="Symbol" w:eastAsia="Times New Roman" w:hAnsi="Symbol" w:cs="Calibri"/>
                <w:sz w:val="14"/>
                <w:szCs w:val="14"/>
                <w:lang w:val="en-AU"/>
              </w:rPr>
            </w:pPr>
            <w:hyperlink r:id="rId102" w:tooltip="View elaborations and additional details of VCHHK141" w:history="1">
              <w:r w:rsidR="009D785B" w:rsidRPr="00816714">
                <w:rPr>
                  <w:rStyle w:val="Hyperlink"/>
                  <w:rFonts w:ascii="Arial Narrow" w:eastAsia="Times New Roman" w:hAnsi="Arial Narrow" w:cs="Calibri"/>
                  <w:sz w:val="18"/>
                  <w:szCs w:val="18"/>
                </w:rPr>
                <w:t>(VCHHK141)</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9" type="#_x0000_t75" style="width:12.75pt;height:18pt" o:ole="">
                  <v:imagedata r:id="rId20" o:title=""/>
                </v:shape>
                <w:control r:id="rId103" w:name="CheckBox13911" w:shapeid="_x0000_i127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Significant events, turning points of World War II and the nature of warfare </w:t>
            </w:r>
          </w:p>
          <w:p w:rsidR="009D785B" w:rsidRPr="002353C6" w:rsidRDefault="00D73600" w:rsidP="00106A70">
            <w:pPr>
              <w:spacing w:after="0" w:line="240" w:lineRule="auto"/>
              <w:rPr>
                <w:rFonts w:ascii="Symbol" w:eastAsia="Times New Roman" w:hAnsi="Symbol" w:cs="Calibri"/>
                <w:sz w:val="14"/>
                <w:szCs w:val="14"/>
                <w:lang w:val="en-AU"/>
              </w:rPr>
            </w:pPr>
            <w:hyperlink r:id="rId104" w:tooltip="View elaborations and additional details of VCHHK147" w:history="1">
              <w:r w:rsidR="009D785B" w:rsidRPr="00816714">
                <w:rPr>
                  <w:rStyle w:val="Hyperlink"/>
                  <w:rFonts w:ascii="Arial Narrow" w:eastAsia="Times New Roman" w:hAnsi="Arial Narrow" w:cs="Calibri"/>
                  <w:sz w:val="18"/>
                  <w:szCs w:val="18"/>
                </w:rPr>
                <w:t>(VCHHK147)</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1" type="#_x0000_t75" style="width:12.75pt;height:18pt" o:ole="">
                  <v:imagedata r:id="rId20" o:title=""/>
                </v:shape>
                <w:control r:id="rId105" w:name="CheckBox1371" w:shapeid="_x0000_i1281"/>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Effects of the US civil rights movement and its influence on Australia </w:t>
            </w:r>
          </w:p>
          <w:p w:rsidR="009D785B" w:rsidRPr="00D33FEB" w:rsidRDefault="00D73600" w:rsidP="00B06B68">
            <w:pPr>
              <w:autoSpaceDE w:val="0"/>
              <w:autoSpaceDN w:val="0"/>
              <w:adjustRightInd w:val="0"/>
              <w:spacing w:after="0" w:line="240" w:lineRule="auto"/>
              <w:rPr>
                <w:rFonts w:ascii="Arial Narrow" w:eastAsia="Times New Roman" w:hAnsi="Arial Narrow" w:cs="Calibri"/>
                <w:sz w:val="18"/>
                <w:szCs w:val="18"/>
                <w:lang w:val="en-AU"/>
              </w:rPr>
            </w:pPr>
            <w:hyperlink r:id="rId106" w:tooltip="View elaborations and additional details of VCHHK153" w:history="1">
              <w:r w:rsidR="009D785B" w:rsidRPr="00150250">
                <w:rPr>
                  <w:rStyle w:val="Hyperlink"/>
                  <w:rFonts w:ascii="Arial Narrow" w:eastAsia="Times New Roman" w:hAnsi="Arial Narrow" w:cs="Calibri"/>
                  <w:sz w:val="18"/>
                  <w:szCs w:val="18"/>
                </w:rPr>
                <w:t>(VCHHK153)</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3" type="#_x0000_t75" style="width:12.75pt;height:18pt" o:ole="">
                  <v:imagedata r:id="rId20" o:title=""/>
                </v:shape>
                <w:control r:id="rId107" w:name="CheckBox1301" w:shapeid="_x0000_i1283"/>
              </w:object>
            </w:r>
          </w:p>
        </w:tc>
        <w:tc>
          <w:tcPr>
            <w:tcW w:w="340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9D785B">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Effects of significant post-World War II world events and developments on one major global influence that shaped change in Australian society </w:t>
            </w:r>
          </w:p>
          <w:p w:rsidR="009D785B" w:rsidRPr="0056716B" w:rsidRDefault="00D73600" w:rsidP="009D785B">
            <w:pPr>
              <w:spacing w:after="0" w:line="240" w:lineRule="auto"/>
              <w:rPr>
                <w:rFonts w:ascii="Arial Narrow" w:eastAsia="Times New Roman" w:hAnsi="Arial Narrow" w:cs="Calibri"/>
                <w:sz w:val="16"/>
                <w:szCs w:val="16"/>
                <w:lang w:val="en-AU"/>
              </w:rPr>
            </w:pPr>
            <w:hyperlink r:id="rId108" w:tooltip="View elaborations and additional details of VCHHK157" w:history="1">
              <w:r w:rsidR="009D785B" w:rsidRPr="00150250">
                <w:rPr>
                  <w:rStyle w:val="Hyperlink"/>
                  <w:rFonts w:ascii="Arial Narrow" w:eastAsia="Times New Roman" w:hAnsi="Arial Narrow" w:cs="Calibri"/>
                  <w:sz w:val="18"/>
                  <w:szCs w:val="18"/>
                </w:rPr>
                <w:t>(VCHHK157)</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9D785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5" type="#_x0000_t75" style="width:12.75pt;height:18pt" o:ole="">
                  <v:imagedata r:id="rId20" o:title=""/>
                </v:shape>
                <w:control r:id="rId109" w:name="CheckBox137132" w:shapeid="_x0000_i1285"/>
              </w:object>
            </w:r>
          </w:p>
        </w:tc>
      </w:tr>
      <w:tr w:rsidR="009D785B" w:rsidRPr="00C4032F" w:rsidTr="00907D50">
        <w:trPr>
          <w:trHeight w:val="1549"/>
        </w:trPr>
        <w:tc>
          <w:tcPr>
            <w:tcW w:w="3400"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Significant effects of the Industrial Revolution, including global changes in landscapes, movements of people, development and influence of ideas, political and social reforms, and transport and communication </w:t>
            </w:r>
          </w:p>
          <w:p w:rsidR="009D785B" w:rsidRPr="00CC1C1D" w:rsidRDefault="00D73600" w:rsidP="00E019A8">
            <w:pPr>
              <w:spacing w:after="0" w:line="240" w:lineRule="auto"/>
              <w:rPr>
                <w:rFonts w:ascii="Arial Narrow" w:eastAsia="Times New Roman" w:hAnsi="Arial Narrow" w:cs="Calibri"/>
                <w:b/>
                <w:sz w:val="18"/>
                <w:szCs w:val="18"/>
                <w:lang w:val="en-AU"/>
              </w:rPr>
            </w:pPr>
            <w:hyperlink r:id="rId110" w:tooltip="View elaborations and additional details of VCHHK132" w:history="1">
              <w:r w:rsidR="009D785B" w:rsidRPr="005933F5">
                <w:rPr>
                  <w:rStyle w:val="Hyperlink"/>
                  <w:rFonts w:ascii="Arial Narrow" w:eastAsia="Times New Roman" w:hAnsi="Arial Narrow" w:cs="Calibri"/>
                  <w:sz w:val="18"/>
                  <w:szCs w:val="18"/>
                </w:rPr>
                <w:t>(VCHHK132)</w:t>
              </w:r>
            </w:hyperlink>
          </w:p>
        </w:tc>
        <w:tc>
          <w:tcPr>
            <w:tcW w:w="425"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7" type="#_x0000_t75" style="width:12.75pt;height:18pt" o:ole="">
                  <v:imagedata r:id="rId24" o:title=""/>
                </v:shape>
                <w:control r:id="rId111" w:name="CheckBox1121112111" w:shapeid="_x0000_i1287"/>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rsidR="009D785B" w:rsidRDefault="009D785B" w:rsidP="00E019A8">
            <w:pPr>
              <w:autoSpaceDE w:val="0"/>
              <w:autoSpaceDN w:val="0"/>
              <w:adjustRightInd w:val="0"/>
              <w:spacing w:after="0" w:line="240" w:lineRule="auto"/>
              <w:rPr>
                <w:rStyle w:val="Hyperlink"/>
                <w:rFonts w:ascii="Arial Narrow" w:eastAsia="Times New Roman" w:hAnsi="Arial Narrow" w:cs="Calibri"/>
                <w:sz w:val="18"/>
                <w:szCs w:val="18"/>
              </w:rPr>
            </w:pPr>
            <w:r w:rsidRPr="005933F5">
              <w:rPr>
                <w:rFonts w:ascii="Arial Narrow" w:eastAsia="Times New Roman" w:hAnsi="Arial Narrow" w:cs="Calibri"/>
                <w:sz w:val="18"/>
                <w:szCs w:val="18"/>
              </w:rPr>
              <w:t>Patterns of continuity and change and their effects on influencing movements of people, ways of life and living conditions, political and legal institutions, and cultural expression around the turn of the twentieth century </w:t>
            </w:r>
            <w:r w:rsidRPr="005933F5">
              <w:rPr>
                <w:rFonts w:ascii="Arial Narrow" w:eastAsia="Times New Roman" w:hAnsi="Arial Narrow" w:cs="Calibri"/>
                <w:sz w:val="18"/>
                <w:szCs w:val="18"/>
              </w:rPr>
              <w:fldChar w:fldCharType="begin"/>
            </w:r>
            <w:r w:rsidRPr="005933F5">
              <w:rPr>
                <w:rFonts w:ascii="Arial Narrow" w:eastAsia="Times New Roman" w:hAnsi="Arial Narrow" w:cs="Calibri"/>
                <w:sz w:val="18"/>
                <w:szCs w:val="18"/>
              </w:rPr>
              <w:instrText xml:space="preserve"> HYPERLINK "http://victoriancurriculum.vcaa.vic.edu.au/Curriculum/ContentDescription/VCHHK136" \o "View elaborations and additional details of VCHHK136" </w:instrText>
            </w:r>
            <w:r w:rsidRPr="005933F5">
              <w:rPr>
                <w:rFonts w:ascii="Arial Narrow" w:eastAsia="Times New Roman" w:hAnsi="Arial Narrow" w:cs="Calibri"/>
                <w:sz w:val="18"/>
                <w:szCs w:val="18"/>
              </w:rPr>
              <w:fldChar w:fldCharType="separate"/>
            </w:r>
          </w:p>
          <w:p w:rsidR="009D785B" w:rsidRPr="00C4032F" w:rsidRDefault="009D785B" w:rsidP="00E019A8">
            <w:pPr>
              <w:spacing w:after="0" w:line="240" w:lineRule="auto"/>
              <w:rPr>
                <w:rFonts w:ascii="Calibri" w:eastAsia="Times New Roman" w:hAnsi="Calibri" w:cs="Calibri"/>
                <w:sz w:val="14"/>
                <w:szCs w:val="14"/>
                <w:lang w:val="en-AU"/>
              </w:rPr>
            </w:pPr>
            <w:r w:rsidRPr="005933F5">
              <w:rPr>
                <w:rStyle w:val="Hyperlink"/>
                <w:rFonts w:ascii="Arial Narrow" w:eastAsia="Times New Roman" w:hAnsi="Arial Narrow" w:cs="Calibri"/>
                <w:sz w:val="18"/>
                <w:szCs w:val="18"/>
              </w:rPr>
              <w:t>VCHHK136)</w:t>
            </w:r>
            <w:r w:rsidRPr="005933F5">
              <w:rPr>
                <w:rFonts w:ascii="Arial Narrow" w:eastAsia="Times New Roman" w:hAnsi="Arial Narrow" w:cs="Calibri"/>
                <w:sz w:val="18"/>
                <w:szCs w:val="18"/>
                <w:lang w:val="en-AU"/>
              </w:rPr>
              <w:fldChar w:fldCharType="end"/>
            </w:r>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4" o:title=""/>
                </v:shape>
                <w:control r:id="rId112" w:name="CheckBox1121511" w:shapeid="_x0000_i128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Effects of World War I, with a particular emphasis on the changes and continuities brought to the Australian home front and society </w:t>
            </w:r>
          </w:p>
          <w:p w:rsidR="009D785B" w:rsidRPr="00C4032F" w:rsidRDefault="00D73600" w:rsidP="00106A70">
            <w:pPr>
              <w:spacing w:after="0" w:line="240" w:lineRule="auto"/>
              <w:rPr>
                <w:rFonts w:ascii="Calibri" w:eastAsia="Times New Roman" w:hAnsi="Calibri" w:cs="Calibri"/>
                <w:sz w:val="14"/>
                <w:szCs w:val="14"/>
                <w:lang w:val="en-AU"/>
              </w:rPr>
            </w:pPr>
            <w:hyperlink r:id="rId113" w:tooltip="View elaborations and additional details of VCHHK142" w:history="1">
              <w:r w:rsidR="009D785B" w:rsidRPr="00816714">
                <w:rPr>
                  <w:rStyle w:val="Hyperlink"/>
                  <w:rFonts w:ascii="Arial Narrow" w:eastAsia="Times New Roman" w:hAnsi="Arial Narrow" w:cs="Calibri"/>
                  <w:sz w:val="18"/>
                  <w:szCs w:val="18"/>
                </w:rPr>
                <w:t>(VCHHK142)</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1" type="#_x0000_t75" style="width:12.75pt;height:18pt" o:ole="">
                  <v:imagedata r:id="rId20" o:title=""/>
                </v:shape>
                <w:control r:id="rId114" w:name="CheckBox11811" w:shapeid="_x0000_i1291"/>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Effects of World War II, with a particular emphasis on the changes and continuities brought to the Australian home front and society </w:t>
            </w:r>
          </w:p>
          <w:p w:rsidR="009D785B" w:rsidRPr="00C4032F" w:rsidRDefault="00D73600" w:rsidP="00106A70">
            <w:pPr>
              <w:spacing w:after="0" w:line="240" w:lineRule="auto"/>
              <w:rPr>
                <w:rFonts w:ascii="Calibri" w:eastAsia="Times New Roman" w:hAnsi="Calibri" w:cs="Calibri"/>
                <w:sz w:val="14"/>
                <w:szCs w:val="14"/>
                <w:lang w:val="en-AU"/>
              </w:rPr>
            </w:pPr>
            <w:hyperlink r:id="rId115" w:tooltip="View elaborations and additional details of VCHHK148" w:history="1">
              <w:r w:rsidR="009D785B" w:rsidRPr="00816714">
                <w:rPr>
                  <w:rStyle w:val="Hyperlink"/>
                  <w:rFonts w:ascii="Arial Narrow" w:eastAsia="Times New Roman" w:hAnsi="Arial Narrow" w:cs="Calibri"/>
                  <w:sz w:val="18"/>
                  <w:szCs w:val="18"/>
                </w:rPr>
                <w:t>(VCHHK148)</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3" type="#_x0000_t75" style="width:12.75pt;height:18pt" o:ole="">
                  <v:imagedata r:id="rId20" o:title=""/>
                </v:shape>
                <w:control r:id="rId116" w:name="CheckBox1161" w:shapeid="_x0000_i1293"/>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Significance of the following events in changing society: 1962 right to vote federally, 1967 Referendum, Reconciliation, Mabo decision, Bringing Them Home Report (the Stolen Generations), the Apology and the different perspectives of these events </w:t>
            </w:r>
          </w:p>
          <w:p w:rsidR="009D785B" w:rsidRPr="00C4032F" w:rsidRDefault="00D73600" w:rsidP="00B06B68">
            <w:pPr>
              <w:spacing w:after="0" w:line="240" w:lineRule="auto"/>
              <w:rPr>
                <w:rFonts w:ascii="Calibri" w:eastAsia="Times New Roman" w:hAnsi="Calibri" w:cs="Calibri"/>
                <w:sz w:val="14"/>
                <w:szCs w:val="14"/>
                <w:lang w:val="en-AU"/>
              </w:rPr>
            </w:pPr>
            <w:hyperlink r:id="rId117" w:tooltip="View elaborations and additional details of VCHHK154" w:history="1">
              <w:r w:rsidR="009D785B" w:rsidRPr="00150250">
                <w:rPr>
                  <w:rStyle w:val="Hyperlink"/>
                  <w:rFonts w:ascii="Arial Narrow" w:eastAsia="Times New Roman" w:hAnsi="Arial Narrow" w:cs="Calibri"/>
                  <w:sz w:val="18"/>
                  <w:szCs w:val="18"/>
                </w:rPr>
                <w:t>(VCHHK154)</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5" type="#_x0000_t75" style="width:12.75pt;height:18pt" o:ole="">
                  <v:imagedata r:id="rId20" o:title=""/>
                </v:shape>
                <w:control r:id="rId118" w:name="CheckBox1151" w:shapeid="_x0000_i1295"/>
              </w:object>
            </w:r>
          </w:p>
        </w:tc>
        <w:tc>
          <w:tcPr>
            <w:tcW w:w="340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9D785B">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Causes and developments of the major global influences on Australia </w:t>
            </w:r>
          </w:p>
          <w:p w:rsidR="009D785B" w:rsidRPr="002353C6" w:rsidRDefault="00D73600" w:rsidP="009D785B">
            <w:pPr>
              <w:spacing w:after="0" w:line="240" w:lineRule="auto"/>
              <w:rPr>
                <w:rFonts w:ascii="Symbol" w:eastAsia="Times New Roman" w:hAnsi="Symbol" w:cs="Calibri"/>
                <w:sz w:val="14"/>
                <w:szCs w:val="14"/>
                <w:lang w:val="en-AU"/>
              </w:rPr>
            </w:pPr>
            <w:hyperlink r:id="rId119" w:tooltip="View elaborations and additional details of VCHHK158" w:history="1">
              <w:r w:rsidR="009D785B" w:rsidRPr="00150250">
                <w:rPr>
                  <w:rStyle w:val="Hyperlink"/>
                  <w:rFonts w:ascii="Arial Narrow" w:eastAsia="Times New Roman" w:hAnsi="Arial Narrow" w:cs="Calibri"/>
                  <w:sz w:val="18"/>
                  <w:szCs w:val="18"/>
                </w:rPr>
                <w:t>(VCHHK158)</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9D785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7" type="#_x0000_t75" style="width:12.75pt;height:18pt" o:ole="">
                  <v:imagedata r:id="rId20" o:title=""/>
                </v:shape>
                <w:control r:id="rId120" w:name="CheckBox116132" w:shapeid="_x0000_i1297"/>
              </w:object>
            </w:r>
          </w:p>
        </w:tc>
      </w:tr>
      <w:tr w:rsidR="009D785B" w:rsidRPr="00C4032F" w:rsidTr="00A045F3">
        <w:trPr>
          <w:trHeight w:val="1261"/>
        </w:trPr>
        <w:tc>
          <w:tcPr>
            <w:tcW w:w="3825" w:type="dxa"/>
            <w:gridSpan w:val="2"/>
            <w:vMerge w:val="restart"/>
            <w:tcBorders>
              <w:top w:val="single" w:sz="12" w:space="0" w:color="A6A6A6" w:themeColor="background1" w:themeShade="A6"/>
              <w:left w:val="nil"/>
              <w:bottom w:val="nil"/>
              <w:right w:val="single" w:sz="12" w:space="0" w:color="A6A6A6" w:themeColor="background1" w:themeShade="A6"/>
            </w:tcBorders>
          </w:tcPr>
          <w:p w:rsidR="009D785B" w:rsidRPr="00E019A8" w:rsidRDefault="009D785B" w:rsidP="00D4468F">
            <w:pPr>
              <w:spacing w:after="0" w:line="240" w:lineRule="auto"/>
              <w:jc w:val="center"/>
              <w:rPr>
                <w:rFonts w:ascii="Arial Narrow" w:eastAsia="Times New Roman" w:hAnsi="Arial Narrow" w:cs="Calibri"/>
                <w:sz w:val="18"/>
                <w:szCs w:val="18"/>
                <w:lang w:val="en-AU"/>
              </w:rPr>
            </w:pPr>
          </w:p>
          <w:p w:rsidR="009D785B" w:rsidRPr="00E019A8" w:rsidRDefault="009D785B" w:rsidP="00D4468F">
            <w:pPr>
              <w:spacing w:after="0" w:line="240" w:lineRule="auto"/>
              <w:jc w:val="center"/>
              <w:rPr>
                <w:rFonts w:ascii="Arial Narrow" w:eastAsia="Times New Roman" w:hAnsi="Arial Narrow" w:cs="Calibri"/>
                <w:sz w:val="18"/>
                <w:szCs w:val="18"/>
                <w:lang w:val="en-AU"/>
              </w:rPr>
            </w:pP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rsidR="009D785B" w:rsidRPr="00E019A8" w:rsidRDefault="009D785B" w:rsidP="00E019A8">
            <w:pPr>
              <w:spacing w:after="0" w:line="240" w:lineRule="auto"/>
              <w:rPr>
                <w:rFonts w:ascii="Arial Narrow" w:eastAsia="Times New Roman" w:hAnsi="Arial Narrow" w:cs="Calibri"/>
                <w:sz w:val="18"/>
                <w:szCs w:val="18"/>
              </w:rPr>
            </w:pPr>
            <w:r w:rsidRPr="00E019A8">
              <w:rPr>
                <w:rFonts w:ascii="Arial Narrow" w:eastAsia="Times New Roman" w:hAnsi="Arial Narrow" w:cs="Calibri"/>
                <w:sz w:val="18"/>
                <w:szCs w:val="18"/>
              </w:rPr>
              <w:t>Different experiences and perspectives of non-Europeans and their perspectives on changes to society, significant events, ideas, beliefs and values</w:t>
            </w:r>
          </w:p>
          <w:p w:rsidR="009D785B" w:rsidRPr="00E019A8" w:rsidRDefault="00D73600" w:rsidP="00E019A8">
            <w:pPr>
              <w:spacing w:after="0" w:line="240" w:lineRule="auto"/>
              <w:rPr>
                <w:rFonts w:ascii="Arial Narrow" w:eastAsia="Times New Roman" w:hAnsi="Arial Narrow" w:cs="Calibri"/>
                <w:sz w:val="18"/>
                <w:szCs w:val="18"/>
                <w:lang w:val="en-AU"/>
              </w:rPr>
            </w:pPr>
            <w:hyperlink r:id="rId121" w:tooltip="View elaborations and additional details of VCHHK137" w:history="1">
              <w:r w:rsidR="009D785B" w:rsidRPr="00E019A8">
                <w:rPr>
                  <w:rStyle w:val="Hyperlink"/>
                  <w:rFonts w:ascii="Arial Narrow" w:eastAsia="Times New Roman" w:hAnsi="Arial Narrow" w:cs="Calibri"/>
                  <w:sz w:val="18"/>
                  <w:szCs w:val="18"/>
                </w:rPr>
                <w:t>(VCHHK137)</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E019A8" w:rsidRDefault="009D785B" w:rsidP="00D4468F">
            <w:pPr>
              <w:spacing w:after="0" w:line="240" w:lineRule="auto"/>
              <w:jc w:val="center"/>
              <w:rPr>
                <w:rFonts w:ascii="Arial Narrow" w:eastAsia="Times New Roman" w:hAnsi="Arial Narrow" w:cs="Calibri"/>
                <w:sz w:val="18"/>
                <w:szCs w:val="18"/>
                <w:lang w:val="en-AU"/>
              </w:rPr>
            </w:pPr>
            <w:r w:rsidRPr="00E019A8">
              <w:rPr>
                <w:rFonts w:ascii="Arial Narrow" w:eastAsia="Times New Roman" w:hAnsi="Arial Narrow" w:cs="Calibri"/>
                <w:sz w:val="18"/>
                <w:szCs w:val="18"/>
              </w:rPr>
              <w:object w:dxaOrig="225" w:dyaOrig="225">
                <v:shape id="_x0000_i1299" type="#_x0000_t75" style="width:12.75pt;height:18pt" o:ole="">
                  <v:imagedata r:id="rId20" o:title=""/>
                </v:shape>
                <w:control r:id="rId122" w:name="CheckBox1212511" w:shapeid="_x0000_i129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Significance of World War I to Australia’s international relationships in the twentieth century, with particular reference to the Britain, the USA and Asia</w:t>
            </w:r>
            <w:r>
              <w:rPr>
                <w:rFonts w:ascii="Arial Narrow" w:eastAsia="Times New Roman" w:hAnsi="Arial Narrow" w:cs="Calibri"/>
                <w:sz w:val="18"/>
                <w:szCs w:val="18"/>
              </w:rPr>
              <w:t xml:space="preserve"> </w:t>
            </w:r>
          </w:p>
          <w:p w:rsidR="009D785B" w:rsidRPr="00C4032F" w:rsidRDefault="00D73600" w:rsidP="00106A70">
            <w:pPr>
              <w:spacing w:after="0" w:line="240" w:lineRule="auto"/>
              <w:rPr>
                <w:rFonts w:ascii="Calibri" w:eastAsia="Times New Roman" w:hAnsi="Calibri" w:cs="Calibri"/>
                <w:sz w:val="14"/>
                <w:szCs w:val="14"/>
                <w:lang w:val="en-AU"/>
              </w:rPr>
            </w:pPr>
            <w:hyperlink r:id="rId123" w:tooltip="View elaborations and additional details of VCHHK143" w:history="1">
              <w:r w:rsidR="009D785B" w:rsidRPr="00816714">
                <w:rPr>
                  <w:rStyle w:val="Hyperlink"/>
                  <w:rFonts w:ascii="Arial Narrow" w:eastAsia="Times New Roman" w:hAnsi="Arial Narrow" w:cs="Calibri"/>
                  <w:sz w:val="18"/>
                  <w:szCs w:val="18"/>
                </w:rPr>
                <w:t>(VCHHK143)</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0" o:title=""/>
                </v:shape>
                <w:control r:id="rId124" w:name="CheckBox121121" w:shapeid="_x0000_i1301"/>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Significance of World War II to Australia’s international relationships in the twentieth century, with particular reference to the Britain, the USA, Asia and United Nations </w:t>
            </w:r>
          </w:p>
          <w:p w:rsidR="009D785B" w:rsidRPr="00C4032F" w:rsidRDefault="00D73600" w:rsidP="00106A70">
            <w:pPr>
              <w:spacing w:after="0" w:line="240" w:lineRule="auto"/>
              <w:rPr>
                <w:rFonts w:ascii="Calibri" w:eastAsia="Times New Roman" w:hAnsi="Calibri" w:cs="Calibri"/>
                <w:sz w:val="14"/>
                <w:szCs w:val="14"/>
                <w:lang w:val="en-AU"/>
              </w:rPr>
            </w:pPr>
            <w:hyperlink r:id="rId125" w:tooltip="View elaborations and additional details of VCHHK149" w:history="1">
              <w:r w:rsidR="009D785B" w:rsidRPr="00816714">
                <w:rPr>
                  <w:rStyle w:val="Hyperlink"/>
                  <w:rFonts w:ascii="Arial Narrow" w:eastAsia="Times New Roman" w:hAnsi="Arial Narrow" w:cs="Calibri"/>
                  <w:sz w:val="18"/>
                  <w:szCs w:val="18"/>
                </w:rPr>
                <w:t>(VCHHK149)</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3" type="#_x0000_t75" style="width:12.75pt;height:18pt" o:ole="">
                  <v:imagedata r:id="rId20" o:title=""/>
                </v:shape>
                <w:control r:id="rId126" w:name="CheckBox1251" w:shapeid="_x0000_i1303"/>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B06B68">
            <w:pPr>
              <w:spacing w:after="0"/>
              <w:rPr>
                <w:rFonts w:ascii="Arial Narrow" w:eastAsia="Times New Roman" w:hAnsi="Arial Narrow" w:cs="Calibri"/>
                <w:sz w:val="18"/>
                <w:szCs w:val="18"/>
              </w:rPr>
            </w:pPr>
            <w:r w:rsidRPr="00150250">
              <w:rPr>
                <w:rFonts w:ascii="Arial Narrow" w:eastAsia="Times New Roman" w:hAnsi="Arial Narrow" w:cs="Calibri"/>
                <w:sz w:val="18"/>
                <w:szCs w:val="18"/>
              </w:rPr>
              <w:t>Effects of methods used by civil rights activists to achieve change for Aboriginal and Torres Strait Islander peoples, and the role of one individual or group in the struggle </w:t>
            </w:r>
          </w:p>
          <w:p w:rsidR="009D785B" w:rsidRPr="00C4032F" w:rsidRDefault="00D73600" w:rsidP="00B06B68">
            <w:pPr>
              <w:spacing w:after="0" w:line="240" w:lineRule="auto"/>
              <w:rPr>
                <w:rFonts w:ascii="Calibri" w:eastAsia="Times New Roman" w:hAnsi="Calibri" w:cs="Calibri"/>
                <w:sz w:val="14"/>
                <w:szCs w:val="14"/>
                <w:lang w:val="en-AU"/>
              </w:rPr>
            </w:pPr>
            <w:hyperlink r:id="rId127" w:tooltip="View elaborations and additional details of VCHHK155" w:history="1">
              <w:r w:rsidR="009D785B" w:rsidRPr="00150250">
                <w:rPr>
                  <w:rStyle w:val="Hyperlink"/>
                  <w:rFonts w:ascii="Arial Narrow" w:eastAsia="Times New Roman" w:hAnsi="Arial Narrow" w:cs="Calibri"/>
                  <w:sz w:val="18"/>
                  <w:szCs w:val="18"/>
                </w:rPr>
                <w:t>(VCHHK155)</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5" type="#_x0000_t75" style="width:12.75pt;height:18pt" o:ole="">
                  <v:imagedata r:id="rId20" o:title=""/>
                </v:shape>
                <w:control r:id="rId128" w:name="CheckBox1241" w:shapeid="_x0000_i1305"/>
              </w:object>
            </w:r>
          </w:p>
        </w:tc>
        <w:tc>
          <w:tcPr>
            <w:tcW w:w="340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D785B" w:rsidRDefault="009D785B" w:rsidP="009D785B">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Changing social, cultural, historical, economic, environmental, political and technological conditions on a major global influence in Australia </w:t>
            </w:r>
          </w:p>
          <w:p w:rsidR="009D785B" w:rsidRPr="00C4032F" w:rsidRDefault="00D73600" w:rsidP="009D785B">
            <w:pPr>
              <w:spacing w:after="0" w:line="240" w:lineRule="auto"/>
              <w:rPr>
                <w:rFonts w:ascii="Calibri" w:eastAsia="Times New Roman" w:hAnsi="Calibri" w:cs="Calibri"/>
                <w:sz w:val="14"/>
                <w:szCs w:val="14"/>
                <w:lang w:val="en-AU"/>
              </w:rPr>
            </w:pPr>
            <w:hyperlink r:id="rId129" w:tooltip="View elaborations and additional details of VCHHK159" w:history="1">
              <w:r w:rsidR="009D785B" w:rsidRPr="00150250">
                <w:rPr>
                  <w:rStyle w:val="Hyperlink"/>
                  <w:rFonts w:ascii="Arial Narrow" w:eastAsia="Times New Roman" w:hAnsi="Arial Narrow" w:cs="Calibri"/>
                  <w:sz w:val="18"/>
                  <w:szCs w:val="18"/>
                </w:rPr>
                <w:t>(VCHHK159)</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rsidR="009D785B" w:rsidRPr="002353C6" w:rsidRDefault="009D785B" w:rsidP="009D785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7" type="#_x0000_t75" style="width:12.75pt;height:18pt" o:ole="">
                  <v:imagedata r:id="rId20" o:title=""/>
                </v:shape>
                <w:control r:id="rId130" w:name="CheckBox137133" w:shapeid="_x0000_i1307"/>
              </w:object>
            </w:r>
          </w:p>
        </w:tc>
      </w:tr>
      <w:tr w:rsidR="009D785B" w:rsidRPr="00C4032F" w:rsidTr="00A045F3">
        <w:trPr>
          <w:trHeight w:val="906"/>
        </w:trPr>
        <w:tc>
          <w:tcPr>
            <w:tcW w:w="3825" w:type="dxa"/>
            <w:gridSpan w:val="2"/>
            <w:vMerge/>
            <w:tcBorders>
              <w:top w:val="nil"/>
              <w:left w:val="nil"/>
              <w:bottom w:val="nil"/>
              <w:right w:val="single" w:sz="12" w:space="0" w:color="A6A6A6" w:themeColor="background1" w:themeShade="A6"/>
            </w:tcBorders>
          </w:tcPr>
          <w:p w:rsidR="009D785B" w:rsidRPr="00C4032F" w:rsidRDefault="009D785B" w:rsidP="00D4468F">
            <w:pPr>
              <w:spacing w:after="0" w:line="240" w:lineRule="auto"/>
              <w:jc w:val="center"/>
              <w:rPr>
                <w:rFonts w:ascii="Calibri" w:eastAsia="Times New Roman" w:hAnsi="Calibri" w:cs="Calibri"/>
                <w:sz w:val="14"/>
                <w:szCs w:val="14"/>
                <w:lang w:val="en-AU"/>
              </w:rPr>
            </w:pPr>
          </w:p>
        </w:tc>
        <w:tc>
          <w:tcPr>
            <w:tcW w:w="3402"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Position of the society in relation to other nations in the world by 1918 including the effects of ideas and movements of people </w:t>
            </w:r>
          </w:p>
          <w:p w:rsidR="009D785B" w:rsidRPr="00C4032F" w:rsidRDefault="00D73600" w:rsidP="00E019A8">
            <w:pPr>
              <w:spacing w:after="0" w:line="240" w:lineRule="auto"/>
              <w:rPr>
                <w:rFonts w:ascii="Calibri" w:eastAsia="Times New Roman" w:hAnsi="Calibri" w:cs="Calibri"/>
                <w:sz w:val="14"/>
                <w:szCs w:val="14"/>
                <w:lang w:val="en-AU"/>
              </w:rPr>
            </w:pPr>
            <w:hyperlink r:id="rId131" w:tooltip="View elaborations and additional details of VCHHK138" w:history="1">
              <w:r w:rsidR="009D785B" w:rsidRPr="005933F5">
                <w:rPr>
                  <w:rStyle w:val="Hyperlink"/>
                  <w:rFonts w:ascii="Arial Narrow" w:eastAsia="Times New Roman" w:hAnsi="Arial Narrow" w:cs="Calibri"/>
                  <w:sz w:val="18"/>
                  <w:szCs w:val="18"/>
                </w:rPr>
                <w:t>(VCHHK138)</w:t>
              </w:r>
            </w:hyperlink>
          </w:p>
        </w:tc>
        <w:tc>
          <w:tcPr>
            <w:tcW w:w="426"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9" type="#_x0000_t75" style="width:12.75pt;height:18pt" o:ole="">
                  <v:imagedata r:id="rId20" o:title=""/>
                </v:shape>
                <w:control r:id="rId132" w:name="CheckBox13111511" w:shapeid="_x0000_i1309"/>
              </w:object>
            </w:r>
          </w:p>
        </w:tc>
        <w:tc>
          <w:tcPr>
            <w:tcW w:w="3405"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Different historical interpretations and contested debates about World War I and the significance of Australian commemorations of the war </w:t>
            </w:r>
          </w:p>
          <w:p w:rsidR="009D785B" w:rsidRPr="00C4032F" w:rsidRDefault="00D73600" w:rsidP="00106A70">
            <w:pPr>
              <w:spacing w:after="0" w:line="240" w:lineRule="auto"/>
              <w:rPr>
                <w:rFonts w:ascii="Calibri" w:eastAsia="Times New Roman" w:hAnsi="Calibri" w:cs="Calibri"/>
                <w:sz w:val="14"/>
                <w:szCs w:val="14"/>
                <w:lang w:val="en-AU"/>
              </w:rPr>
            </w:pPr>
            <w:hyperlink r:id="rId133" w:tooltip="View elaborations and additional details of VCHHK144" w:history="1">
              <w:r w:rsidR="009D785B" w:rsidRPr="00816714">
                <w:rPr>
                  <w:rStyle w:val="Hyperlink"/>
                  <w:rFonts w:ascii="Arial Narrow" w:eastAsia="Times New Roman" w:hAnsi="Arial Narrow" w:cs="Calibri"/>
                  <w:sz w:val="18"/>
                  <w:szCs w:val="18"/>
                </w:rPr>
                <w:t>(VCHHK144)</w:t>
              </w:r>
            </w:hyperlink>
          </w:p>
        </w:tc>
        <w:tc>
          <w:tcPr>
            <w:tcW w:w="42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1" type="#_x0000_t75" style="width:12.75pt;height:18pt" o:ole="">
                  <v:imagedata r:id="rId20" o:title=""/>
                </v:shape>
                <w:control r:id="rId134" w:name="CheckBox131121" w:shapeid="_x0000_i1311"/>
              </w:object>
            </w:r>
          </w:p>
        </w:tc>
        <w:tc>
          <w:tcPr>
            <w:tcW w:w="3405"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auto"/>
          </w:tcPr>
          <w:p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Different historical interpretations and contested debates about World War II and the significance of Australian commemoration of war </w:t>
            </w:r>
          </w:p>
          <w:p w:rsidR="009D785B" w:rsidRPr="00C4032F" w:rsidRDefault="00D73600" w:rsidP="00106A70">
            <w:pPr>
              <w:spacing w:after="0" w:line="240" w:lineRule="auto"/>
              <w:rPr>
                <w:rFonts w:ascii="Calibri" w:eastAsia="Times New Roman" w:hAnsi="Calibri" w:cs="Calibri"/>
                <w:sz w:val="14"/>
                <w:szCs w:val="14"/>
                <w:lang w:val="en-AU"/>
              </w:rPr>
            </w:pPr>
            <w:hyperlink r:id="rId135" w:tooltip="View elaborations and additional details of VCHHK150" w:history="1">
              <w:r w:rsidR="009D785B" w:rsidRPr="00816714">
                <w:rPr>
                  <w:rStyle w:val="Hyperlink"/>
                  <w:rFonts w:ascii="Arial Narrow" w:eastAsia="Times New Roman" w:hAnsi="Arial Narrow" w:cs="Calibri"/>
                  <w:sz w:val="18"/>
                  <w:szCs w:val="18"/>
                </w:rPr>
                <w:t>(VCHHK150)</w:t>
              </w:r>
            </w:hyperlink>
          </w:p>
        </w:tc>
        <w:tc>
          <w:tcPr>
            <w:tcW w:w="422"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3" type="#_x0000_t75" style="width:12.75pt;height:18pt" o:ole="">
                  <v:imagedata r:id="rId20" o:title=""/>
                </v:shape>
                <w:control r:id="rId136" w:name="CheckBox1351" w:shapeid="_x0000_i1313"/>
              </w:object>
            </w:r>
          </w:p>
        </w:tc>
        <w:tc>
          <w:tcPr>
            <w:tcW w:w="3404"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auto"/>
          </w:tcPr>
          <w:p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Continuity and change for Aboriginal and Torres Strait Islander peoples in securing and achieving civil rights and freedoms in Australia </w:t>
            </w:r>
          </w:p>
          <w:p w:rsidR="009D785B" w:rsidRPr="00C4032F" w:rsidRDefault="00D73600" w:rsidP="00B06B68">
            <w:pPr>
              <w:spacing w:after="0" w:line="240" w:lineRule="auto"/>
              <w:rPr>
                <w:rFonts w:ascii="Calibri" w:eastAsia="Times New Roman" w:hAnsi="Calibri" w:cs="Calibri"/>
                <w:sz w:val="14"/>
                <w:szCs w:val="14"/>
                <w:lang w:val="en-AU"/>
              </w:rPr>
            </w:pPr>
            <w:hyperlink r:id="rId137" w:tooltip="View elaborations and additional details of VCHHK156" w:history="1">
              <w:r w:rsidR="009D785B" w:rsidRPr="00150250">
                <w:rPr>
                  <w:rStyle w:val="Hyperlink"/>
                  <w:rFonts w:ascii="Arial Narrow" w:eastAsia="Times New Roman" w:hAnsi="Arial Narrow" w:cs="Calibri"/>
                  <w:sz w:val="18"/>
                  <w:szCs w:val="18"/>
                </w:rPr>
                <w:t>(VCHHK156)</w:t>
              </w:r>
            </w:hyperlink>
          </w:p>
        </w:tc>
        <w:tc>
          <w:tcPr>
            <w:tcW w:w="423"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5" type="#_x0000_t75" style="width:12.75pt;height:18pt" o:ole="">
                  <v:imagedata r:id="rId20" o:title=""/>
                </v:shape>
                <w:control r:id="rId138" w:name="CheckBox1341" w:shapeid="_x0000_i1315"/>
              </w:object>
            </w:r>
          </w:p>
        </w:tc>
        <w:tc>
          <w:tcPr>
            <w:tcW w:w="3406" w:type="dxa"/>
            <w:gridSpan w:val="2"/>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auto"/>
          </w:tcPr>
          <w:p w:rsidR="009D785B" w:rsidRDefault="009D785B" w:rsidP="009D785B">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The perspectives of people and different historical interpretations and debates from the period</w:t>
            </w:r>
          </w:p>
          <w:p w:rsidR="009D785B" w:rsidRPr="00C4032F" w:rsidRDefault="00D73600" w:rsidP="009D785B">
            <w:pPr>
              <w:spacing w:after="0" w:line="240" w:lineRule="auto"/>
              <w:rPr>
                <w:rFonts w:ascii="Calibri" w:eastAsia="Times New Roman" w:hAnsi="Calibri" w:cs="Calibri"/>
                <w:sz w:val="14"/>
                <w:szCs w:val="14"/>
                <w:lang w:val="en-AU"/>
              </w:rPr>
            </w:pPr>
            <w:hyperlink r:id="rId139" w:tooltip="View elaborations and additional details of VCHHK160" w:history="1">
              <w:r w:rsidR="009D785B" w:rsidRPr="00150250">
                <w:rPr>
                  <w:rStyle w:val="Hyperlink"/>
                  <w:rFonts w:ascii="Arial Narrow" w:eastAsia="Times New Roman" w:hAnsi="Arial Narrow" w:cs="Calibri"/>
                  <w:sz w:val="18"/>
                  <w:szCs w:val="18"/>
                </w:rPr>
                <w:t>(VCHHK160)</w:t>
              </w:r>
            </w:hyperlink>
          </w:p>
        </w:tc>
        <w:tc>
          <w:tcPr>
            <w:tcW w:w="426"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9D785B" w:rsidRPr="00C4032F" w:rsidRDefault="009D785B" w:rsidP="009D785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7" type="#_x0000_t75" style="width:12.75pt;height:18pt" o:ole="">
                  <v:imagedata r:id="rId20" o:title=""/>
                </v:shape>
                <w:control r:id="rId140" w:name="CheckBox116133" w:shapeid="_x0000_i1317"/>
              </w:object>
            </w:r>
          </w:p>
        </w:tc>
      </w:tr>
    </w:tbl>
    <w:p w:rsidR="00D4468F" w:rsidRPr="00CC4020" w:rsidRDefault="00D4468F" w:rsidP="00D4468F">
      <w:pPr>
        <w:spacing w:after="0"/>
        <w:jc w:val="center"/>
        <w:rPr>
          <w:rFonts w:cstheme="minorHAnsi"/>
          <w:b/>
          <w:bCs/>
          <w:sz w:val="20"/>
          <w:szCs w:val="20"/>
          <w:lang w:val="en-AU"/>
        </w:rPr>
      </w:pPr>
    </w:p>
    <w:p w:rsidR="00D33FEB" w:rsidRPr="007B5859" w:rsidRDefault="00D33FEB" w:rsidP="007B5859">
      <w:pPr>
        <w:spacing w:after="0"/>
        <w:rPr>
          <w:sz w:val="12"/>
          <w:szCs w:val="12"/>
        </w:rPr>
      </w:pPr>
    </w:p>
    <w:tbl>
      <w:tblPr>
        <w:tblStyle w:val="TableGrid1"/>
        <w:tblW w:w="19278" w:type="dxa"/>
        <w:tblInd w:w="15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283"/>
        <w:gridCol w:w="11340"/>
      </w:tblGrid>
      <w:tr w:rsidR="00024BC4" w:rsidRPr="00763150" w:rsidTr="00024BC4">
        <w:trPr>
          <w:trHeight w:val="283"/>
        </w:trPr>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24BC4" w:rsidRPr="00763150" w:rsidRDefault="00024BC4" w:rsidP="00024BC4">
            <w:pPr>
              <w:rPr>
                <w:rFonts w:ascii="Calibri" w:hAnsi="Calibri" w:cs="Calibri"/>
                <w:b/>
              </w:rPr>
            </w:pPr>
            <w:r>
              <w:rPr>
                <w:rFonts w:ascii="Calibri" w:hAnsi="Calibri" w:cs="Calibri"/>
                <w:b/>
                <w:lang w:val="en-AU"/>
              </w:rPr>
              <w:t xml:space="preserve">Levels 7 and 8 </w:t>
            </w:r>
            <w:r w:rsidRPr="00763150">
              <w:rPr>
                <w:rFonts w:ascii="Calibri" w:hAnsi="Calibri" w:cs="Calibri"/>
                <w:b/>
                <w:lang w:val="en-AU"/>
              </w:rPr>
              <w:t>Achievement Standard</w:t>
            </w:r>
            <w:r>
              <w:rPr>
                <w:rFonts w:ascii="Calibri" w:hAnsi="Calibri" w:cs="Calibri"/>
                <w:b/>
                <w:lang w:val="en-AU"/>
              </w:rPr>
              <w:t xml:space="preserve"> </w:t>
            </w:r>
          </w:p>
        </w:tc>
        <w:tc>
          <w:tcPr>
            <w:tcW w:w="283" w:type="dxa"/>
            <w:tcBorders>
              <w:top w:val="nil"/>
              <w:left w:val="single" w:sz="4" w:space="0" w:color="A6A6A6" w:themeColor="background1" w:themeShade="A6"/>
              <w:bottom w:val="nil"/>
              <w:right w:val="single" w:sz="4" w:space="0" w:color="A6A6A6" w:themeColor="background1" w:themeShade="A6"/>
            </w:tcBorders>
            <w:shd w:val="clear" w:color="auto" w:fill="auto"/>
          </w:tcPr>
          <w:p w:rsidR="00024BC4" w:rsidRDefault="00024BC4" w:rsidP="008A697A">
            <w:pPr>
              <w:rPr>
                <w:rFonts w:ascii="Calibri" w:hAnsi="Calibri" w:cs="Calibri"/>
                <w:b/>
                <w:lang w:val="en-AU"/>
              </w:rPr>
            </w:pPr>
          </w:p>
        </w:tc>
        <w:tc>
          <w:tcPr>
            <w:tcW w:w="11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024BC4" w:rsidRDefault="00024BC4" w:rsidP="00024BC4">
            <w:pPr>
              <w:rPr>
                <w:rFonts w:ascii="Calibri" w:hAnsi="Calibri" w:cs="Calibri"/>
                <w:b/>
                <w:lang w:val="en-AU"/>
              </w:rPr>
            </w:pPr>
            <w:r>
              <w:rPr>
                <w:rFonts w:ascii="Calibri" w:hAnsi="Calibri" w:cs="Calibri"/>
                <w:b/>
                <w:lang w:val="en-AU"/>
              </w:rPr>
              <w:t xml:space="preserve">Levels 9 and 10 </w:t>
            </w:r>
            <w:r w:rsidRPr="00763150">
              <w:rPr>
                <w:rFonts w:ascii="Calibri" w:hAnsi="Calibri" w:cs="Calibri"/>
                <w:b/>
                <w:lang w:val="en-AU"/>
              </w:rPr>
              <w:t>Achievement Standard</w:t>
            </w:r>
          </w:p>
          <w:p w:rsidR="00024BC4" w:rsidRDefault="00024BC4" w:rsidP="00024BC4">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024BC4" w:rsidRPr="00763150" w:rsidTr="00024BC4">
        <w:trPr>
          <w:trHeight w:val="4264"/>
        </w:trPr>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94823" w:rsidRDefault="00B94823" w:rsidP="00B94823">
            <w:pPr>
              <w:rPr>
                <w:rFonts w:ascii="Calibri" w:hAnsi="Calibri" w:cs="Calibri"/>
                <w:sz w:val="18"/>
                <w:szCs w:val="18"/>
                <w:lang w:val="en-AU"/>
              </w:rPr>
            </w:pPr>
            <w:r>
              <w:rPr>
                <w:rFonts w:ascii="Calibri" w:hAnsi="Calibri" w:cs="Calibri"/>
                <w:sz w:val="18"/>
                <w:szCs w:val="18"/>
                <w:lang w:val="en-AU"/>
              </w:rPr>
              <w:t>By the end of Level 8</w:t>
            </w:r>
          </w:p>
          <w:p w:rsidR="00B94823" w:rsidRDefault="00B94823" w:rsidP="00B94823">
            <w:pPr>
              <w:pStyle w:val="ListParagraph"/>
              <w:numPr>
                <w:ilvl w:val="0"/>
                <w:numId w:val="19"/>
              </w:numPr>
              <w:rPr>
                <w:rFonts w:ascii="Calibri" w:hAnsi="Calibri" w:cs="Calibri"/>
                <w:sz w:val="18"/>
                <w:szCs w:val="18"/>
                <w:lang w:val="en-AU"/>
              </w:rPr>
            </w:pPr>
            <w:r>
              <w:rPr>
                <w:rFonts w:ascii="Calibri" w:hAnsi="Calibri" w:cs="Calibri"/>
                <w:sz w:val="18"/>
                <w:szCs w:val="18"/>
                <w:lang w:val="en-AU"/>
              </w:rPr>
              <w:t>S</w:t>
            </w:r>
            <w:r w:rsidRPr="00D342ED">
              <w:rPr>
                <w:rFonts w:ascii="Calibri" w:hAnsi="Calibri" w:cs="Calibri"/>
                <w:sz w:val="18"/>
                <w:szCs w:val="18"/>
                <w:lang w:val="en-AU"/>
              </w:rPr>
              <w:t xml:space="preserve">tudents identify and explain patterns of change and continuity over time. </w:t>
            </w:r>
          </w:p>
          <w:p w:rsidR="00B94823" w:rsidRDefault="00B94823" w:rsidP="00B94823">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They analyse the causes and effects of events and developments. </w:t>
            </w:r>
          </w:p>
          <w:p w:rsidR="00B94823" w:rsidRDefault="00B94823" w:rsidP="00B94823">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They identify the motives and actions of people at the time. </w:t>
            </w:r>
          </w:p>
          <w:p w:rsidR="00B94823" w:rsidRDefault="00B94823" w:rsidP="00B94823">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Students evaluate the significance of individuals and groups and how they were influenced by the beliefs and values of their society. </w:t>
            </w:r>
          </w:p>
          <w:p w:rsidR="00B94823" w:rsidRDefault="00B94823" w:rsidP="00B94823">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They evaluate different interpretations of the past.</w:t>
            </w:r>
            <w:r>
              <w:rPr>
                <w:rFonts w:ascii="Calibri" w:hAnsi="Calibri" w:cs="Calibri"/>
                <w:sz w:val="18"/>
                <w:szCs w:val="18"/>
                <w:lang w:val="en-AU"/>
              </w:rPr>
              <w:t xml:space="preserve"> </w:t>
            </w:r>
          </w:p>
          <w:p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Students sequence events and developments within a chronological framework with reference to periods of time.</w:t>
            </w:r>
            <w:r>
              <w:rPr>
                <w:rFonts w:ascii="Calibri" w:eastAsia="Arial" w:hAnsi="Calibri" w:cs="Calibri"/>
                <w:sz w:val="18"/>
                <w:szCs w:val="18"/>
                <w:lang w:val="en-AU"/>
              </w:rPr>
              <w:t xml:space="preserve"> </w:t>
            </w:r>
          </w:p>
          <w:p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They locate and select historical sources and identify their origin, content features and purpose. </w:t>
            </w:r>
          </w:p>
          <w:p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explain the historical context of these sources. </w:t>
            </w:r>
          </w:p>
          <w:p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They compare and contrast historical sources and ask questions about their accuracy, usefulness and reliability.</w:t>
            </w:r>
            <w:r>
              <w:rPr>
                <w:rFonts w:ascii="Calibri" w:eastAsia="Arial" w:hAnsi="Calibri" w:cs="Calibri"/>
                <w:sz w:val="18"/>
                <w:szCs w:val="18"/>
                <w:lang w:val="en-AU"/>
              </w:rPr>
              <w:t xml:space="preserve"> </w:t>
            </w:r>
          </w:p>
          <w:p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analyse the different perspectives of people in the past using sources. </w:t>
            </w:r>
          </w:p>
          <w:p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They explain different historical interpretations and contested debates about the past. </w:t>
            </w:r>
          </w:p>
          <w:p w:rsidR="00B94823" w:rsidRPr="00D27A50"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Students construct an explanation using sources of evidence to support the analysis.</w:t>
            </w:r>
            <w:r>
              <w:rPr>
                <w:rFonts w:ascii="Calibri" w:eastAsia="Arial" w:hAnsi="Calibri" w:cs="Calibri"/>
                <w:sz w:val="18"/>
                <w:szCs w:val="18"/>
                <w:lang w:val="en-AU"/>
              </w:rPr>
              <w:t xml:space="preserve"> </w:t>
            </w:r>
          </w:p>
          <w:p w:rsidR="00024BC4" w:rsidRPr="00652320" w:rsidRDefault="00B94823" w:rsidP="00B94823">
            <w:pPr>
              <w:pStyle w:val="ListParagraph"/>
              <w:numPr>
                <w:ilvl w:val="0"/>
                <w:numId w:val="19"/>
              </w:numPr>
              <w:rPr>
                <w:rFonts w:ascii="Calibri" w:eastAsia="Arial" w:hAnsi="Calibri" w:cs="Calibri"/>
                <w:sz w:val="20"/>
                <w:szCs w:val="20"/>
                <w:lang w:val="en-AU"/>
              </w:rPr>
            </w:pPr>
            <w:r w:rsidRPr="00D27A50">
              <w:rPr>
                <w:rFonts w:ascii="Calibri" w:eastAsia="Arial" w:hAnsi="Calibri" w:cs="Calibri"/>
                <w:sz w:val="18"/>
                <w:szCs w:val="18"/>
                <w:lang w:val="en-AU"/>
              </w:rPr>
              <w:t xml:space="preserve">In developing these texts, and organising and presenting their findings, they use historical terms and </w:t>
            </w:r>
            <w:proofErr w:type="gramStart"/>
            <w:r w:rsidRPr="00D27A50">
              <w:rPr>
                <w:rFonts w:ascii="Calibri" w:eastAsia="Arial" w:hAnsi="Calibri" w:cs="Calibri"/>
                <w:sz w:val="18"/>
                <w:szCs w:val="18"/>
                <w:lang w:val="en-AU"/>
              </w:rPr>
              <w:t>concepts,</w:t>
            </w:r>
            <w:proofErr w:type="gramEnd"/>
            <w:r w:rsidRPr="00D27A50">
              <w:rPr>
                <w:rFonts w:ascii="Calibri" w:eastAsia="Arial" w:hAnsi="Calibri" w:cs="Calibri"/>
                <w:sz w:val="18"/>
                <w:szCs w:val="18"/>
                <w:lang w:val="en-AU"/>
              </w:rPr>
              <w:t xml:space="preserve"> evidence identified in sources, and acknowledge their sources of information. </w:t>
            </w:r>
          </w:p>
        </w:tc>
        <w:tc>
          <w:tcPr>
            <w:tcW w:w="283" w:type="dxa"/>
            <w:tcBorders>
              <w:top w:val="nil"/>
              <w:left w:val="single" w:sz="4" w:space="0" w:color="A6A6A6" w:themeColor="background1" w:themeShade="A6"/>
              <w:bottom w:val="nil"/>
              <w:right w:val="single" w:sz="4" w:space="0" w:color="A6A6A6" w:themeColor="background1" w:themeShade="A6"/>
            </w:tcBorders>
            <w:shd w:val="clear" w:color="auto" w:fill="auto"/>
          </w:tcPr>
          <w:p w:rsidR="00024BC4" w:rsidRPr="00145826" w:rsidRDefault="00024BC4" w:rsidP="00145826">
            <w:pPr>
              <w:rPr>
                <w:rFonts w:ascii="Calibri" w:hAnsi="Calibri" w:cs="Calibri"/>
                <w:sz w:val="18"/>
                <w:szCs w:val="18"/>
                <w:lang w:val="en-AU"/>
              </w:rPr>
            </w:pPr>
          </w:p>
        </w:tc>
        <w:tc>
          <w:tcPr>
            <w:tcW w:w="1134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94823" w:rsidRDefault="00B94823" w:rsidP="00B94823">
            <w:pPr>
              <w:rPr>
                <w:rFonts w:ascii="Calibri" w:hAnsi="Calibri" w:cs="Calibri"/>
                <w:sz w:val="18"/>
                <w:szCs w:val="18"/>
                <w:lang w:val="en-AU"/>
              </w:rPr>
            </w:pPr>
            <w:r>
              <w:rPr>
                <w:rFonts w:ascii="Calibri" w:hAnsi="Calibri" w:cs="Calibri"/>
                <w:sz w:val="18"/>
                <w:szCs w:val="18"/>
                <w:lang w:val="en-AU"/>
              </w:rPr>
              <w:t>By the end of Level 10</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refer to significant events, the actions of individuals and groups, and beliefs and values to identify and evaluate the patterns of change and continuity over time. </w:t>
            </w:r>
            <w:r>
              <w:rPr>
                <w:rFonts w:ascii="Calibri" w:eastAsia="Arial" w:hAnsi="Calibri" w:cs="Calibri"/>
                <w:sz w:val="18"/>
                <w:szCs w:val="18"/>
                <w:lang w:val="en-AU"/>
              </w:rPr>
              <w:t>(1)</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They analyse the causes and effects of events and developments and explain their significance. </w:t>
            </w:r>
            <w:r>
              <w:rPr>
                <w:rFonts w:ascii="Calibri" w:eastAsia="Arial" w:hAnsi="Calibri" w:cs="Calibri"/>
                <w:sz w:val="18"/>
                <w:szCs w:val="18"/>
                <w:lang w:val="en-AU"/>
              </w:rPr>
              <w:t>(2)</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They explain the context for people’s actions in the past. </w:t>
            </w:r>
            <w:r>
              <w:rPr>
                <w:rFonts w:ascii="Calibri" w:eastAsia="Arial" w:hAnsi="Calibri" w:cs="Calibri"/>
                <w:sz w:val="18"/>
                <w:szCs w:val="18"/>
                <w:lang w:val="en-AU"/>
              </w:rPr>
              <w:t>(3)</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evaluate the significance of events and analyse the developments from a range of perspectives. </w:t>
            </w:r>
            <w:r>
              <w:rPr>
                <w:rFonts w:ascii="Calibri" w:eastAsia="Arial" w:hAnsi="Calibri" w:cs="Calibri"/>
                <w:sz w:val="18"/>
                <w:szCs w:val="18"/>
                <w:lang w:val="en-AU"/>
              </w:rPr>
              <w:t>(4)</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They evaluate the different interpretations of the past and recognise the evidence used to support these interpretations.</w:t>
            </w:r>
            <w:r>
              <w:rPr>
                <w:rFonts w:ascii="Calibri" w:eastAsia="Arial" w:hAnsi="Calibri" w:cs="Calibri"/>
                <w:sz w:val="18"/>
                <w:szCs w:val="18"/>
                <w:lang w:val="en-AU"/>
              </w:rPr>
              <w:t xml:space="preserve"> (5)</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sequence events and developments within a chronological framework, and identify relationships between events across different places and periods of time. </w:t>
            </w:r>
            <w:r>
              <w:rPr>
                <w:rFonts w:ascii="Calibri" w:eastAsia="Arial" w:hAnsi="Calibri" w:cs="Calibri"/>
                <w:sz w:val="18"/>
                <w:szCs w:val="18"/>
                <w:lang w:val="en-AU"/>
              </w:rPr>
              <w:t>(6)</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They locate and select historical sources and identify their origin, purpose and content features. </w:t>
            </w:r>
            <w:r>
              <w:rPr>
                <w:rFonts w:ascii="Calibri" w:eastAsia="Arial" w:hAnsi="Calibri" w:cs="Calibri"/>
                <w:sz w:val="18"/>
                <w:szCs w:val="18"/>
                <w:lang w:val="en-AU"/>
              </w:rPr>
              <w:t>(7)</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explain the context of these sources to identify motivations, values and attitudes. </w:t>
            </w:r>
            <w:r>
              <w:rPr>
                <w:rFonts w:ascii="Calibri" w:eastAsia="Arial" w:hAnsi="Calibri" w:cs="Calibri"/>
                <w:sz w:val="18"/>
                <w:szCs w:val="18"/>
                <w:lang w:val="en-AU"/>
              </w:rPr>
              <w:t>(8)</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They compare and contrast historical sources and evaluate their accura</w:t>
            </w:r>
            <w:r>
              <w:rPr>
                <w:rFonts w:ascii="Calibri" w:eastAsia="Arial" w:hAnsi="Calibri" w:cs="Calibri"/>
                <w:sz w:val="18"/>
                <w:szCs w:val="18"/>
                <w:lang w:val="en-AU"/>
              </w:rPr>
              <w:t>cy, usefulness and reliability. (9)</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analyse the different perspectives of people in the past and evaluate how these perspectives are influenced by the significant events, ideas, location, beliefs and values. </w:t>
            </w:r>
            <w:r>
              <w:rPr>
                <w:rFonts w:ascii="Calibri" w:eastAsia="Arial" w:hAnsi="Calibri" w:cs="Calibri"/>
                <w:sz w:val="18"/>
                <w:szCs w:val="18"/>
                <w:lang w:val="en-AU"/>
              </w:rPr>
              <w:t>(10)</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They evaluate different historical interpretations and contested debates. </w:t>
            </w:r>
            <w:r>
              <w:rPr>
                <w:rFonts w:ascii="Calibri" w:eastAsia="Arial" w:hAnsi="Calibri" w:cs="Calibri"/>
                <w:sz w:val="18"/>
                <w:szCs w:val="18"/>
                <w:lang w:val="en-AU"/>
              </w:rPr>
              <w:t>(11)</w:t>
            </w:r>
          </w:p>
          <w:p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construct and communicate an argument about the past using a range of reliable sources of evidence. </w:t>
            </w:r>
            <w:r>
              <w:rPr>
                <w:rFonts w:ascii="Calibri" w:eastAsia="Arial" w:hAnsi="Calibri" w:cs="Calibri"/>
                <w:sz w:val="18"/>
                <w:szCs w:val="18"/>
                <w:lang w:val="en-AU"/>
              </w:rPr>
              <w:t>(12)</w:t>
            </w:r>
          </w:p>
          <w:p w:rsidR="00024BC4" w:rsidRPr="00145826"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In developing these texts and organising and presenting their arguments, they use historical terms and concepts, evidence identified in sources, and they use consistent referencing of these sources.</w:t>
            </w:r>
            <w:r>
              <w:rPr>
                <w:rFonts w:ascii="Calibri" w:eastAsia="Arial" w:hAnsi="Calibri" w:cs="Calibri"/>
                <w:sz w:val="18"/>
                <w:szCs w:val="18"/>
                <w:lang w:val="en-AU"/>
              </w:rPr>
              <w:t xml:space="preserve"> (13)</w:t>
            </w:r>
          </w:p>
        </w:tc>
      </w:tr>
    </w:tbl>
    <w:p w:rsidR="007B5859" w:rsidRPr="00CC4020" w:rsidRDefault="007B5859" w:rsidP="007B5859">
      <w:pPr>
        <w:spacing w:after="0"/>
      </w:pPr>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7229"/>
        <w:gridCol w:w="3686"/>
        <w:gridCol w:w="9072"/>
      </w:tblGrid>
      <w:tr w:rsidR="00150250" w:rsidRPr="007C5018" w:rsidTr="00051E9D">
        <w:trPr>
          <w:trHeight w:val="340"/>
        </w:trPr>
        <w:tc>
          <w:tcPr>
            <w:tcW w:w="1360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50250" w:rsidRPr="007C5018" w:rsidRDefault="00150250" w:rsidP="008B7E1A">
            <w:pPr>
              <w:rPr>
                <w:rFonts w:ascii="Calibri" w:eastAsia="Times New Roman" w:hAnsi="Calibri" w:cs="Calibri"/>
                <w:b/>
                <w:lang w:val="en-AU"/>
              </w:rPr>
            </w:pPr>
            <w:r w:rsidRPr="007C5018">
              <w:rPr>
                <w:rFonts w:ascii="Calibri" w:eastAsia="Times New Roman" w:hAnsi="Calibri" w:cs="Calibri"/>
                <w:b/>
                <w:lang w:val="en-AU"/>
              </w:rPr>
              <w:t>Assessment</w:t>
            </w:r>
            <w:r w:rsidR="008B7E1A">
              <w:rPr>
                <w:rFonts w:ascii="Calibri" w:eastAsia="Times New Roman" w:hAnsi="Calibri" w:cs="Calibri"/>
                <w:b/>
                <w:lang w:val="en-AU"/>
              </w:rPr>
              <w:t>s</w:t>
            </w:r>
          </w:p>
        </w:tc>
        <w:tc>
          <w:tcPr>
            <w:tcW w:w="9072" w:type="dxa"/>
            <w:tcBorders>
              <w:bottom w:val="single" w:sz="4" w:space="0" w:color="A6A6A6" w:themeColor="background1" w:themeShade="A6"/>
              <w:right w:val="single" w:sz="4" w:space="0" w:color="A6A6A6" w:themeColor="background1" w:themeShade="A6"/>
            </w:tcBorders>
            <w:shd w:val="clear" w:color="auto" w:fill="DCE4F0" w:themeFill="accent6" w:themeFillTint="33"/>
          </w:tcPr>
          <w:p w:rsidR="00150250" w:rsidRPr="007C5018" w:rsidRDefault="00150250" w:rsidP="00632BF3">
            <w:pPr>
              <w:jc w:val="center"/>
              <w:rPr>
                <w:rFonts w:ascii="Calibri" w:eastAsia="Times New Roman" w:hAnsi="Calibri" w:cs="Calibri"/>
                <w:b/>
                <w:lang w:val="en-AU"/>
              </w:rPr>
            </w:pPr>
            <w:r>
              <w:rPr>
                <w:rFonts w:ascii="Calibri" w:eastAsia="Times New Roman" w:hAnsi="Calibri" w:cs="Calibri"/>
                <w:b/>
                <w:lang w:val="en-AU"/>
              </w:rPr>
              <w:t>Notes / Actions Required</w:t>
            </w:r>
          </w:p>
        </w:tc>
      </w:tr>
      <w:tr w:rsidR="00150250" w:rsidRPr="007C5018" w:rsidTr="00051E9D">
        <w:trPr>
          <w:trHeight w:val="399"/>
        </w:trPr>
        <w:tc>
          <w:tcPr>
            <w:tcW w:w="2694" w:type="dxa"/>
            <w:tcBorders>
              <w:bottom w:val="single" w:sz="4" w:space="0" w:color="A6A6A6" w:themeColor="background1" w:themeShade="A6"/>
            </w:tcBorders>
            <w:vAlign w:val="center"/>
          </w:tcPr>
          <w:p w:rsidR="00150250" w:rsidRPr="007C5018" w:rsidRDefault="00150250" w:rsidP="00632BF3">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7229" w:type="dxa"/>
            <w:tcBorders>
              <w:bottom w:val="single" w:sz="4" w:space="0" w:color="A6A6A6" w:themeColor="background1" w:themeShade="A6"/>
            </w:tcBorders>
            <w:vAlign w:val="center"/>
          </w:tcPr>
          <w:p w:rsidR="00150250" w:rsidRPr="007C5018" w:rsidRDefault="008B7E1A" w:rsidP="00632BF3">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rsidR="00150250" w:rsidRPr="007C5018" w:rsidRDefault="00150250" w:rsidP="00632BF3">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9072" w:type="dxa"/>
            <w:vMerge w:val="restart"/>
            <w:tcBorders>
              <w:right w:val="single" w:sz="4" w:space="0" w:color="A6A6A6" w:themeColor="background1" w:themeShade="A6"/>
            </w:tcBorders>
          </w:tcPr>
          <w:p w:rsidR="00150250" w:rsidRPr="002A53F0" w:rsidRDefault="00150250" w:rsidP="00632BF3">
            <w:pPr>
              <w:rPr>
                <w:rFonts w:ascii="Calibri" w:eastAsia="Times New Roman" w:hAnsi="Calibri" w:cs="Calibri"/>
                <w:b/>
                <w:sz w:val="20"/>
                <w:szCs w:val="20"/>
                <w:lang w:val="en-AU"/>
              </w:rPr>
            </w:pPr>
          </w:p>
        </w:tc>
      </w:tr>
      <w:tr w:rsidR="00150250" w:rsidTr="00051E9D">
        <w:trPr>
          <w:trHeight w:val="340"/>
        </w:trPr>
        <w:tc>
          <w:tcPr>
            <w:tcW w:w="2694" w:type="dxa"/>
            <w:tcBorders>
              <w:bottom w:val="single" w:sz="4" w:space="0" w:color="A6A6A6" w:themeColor="background1" w:themeShade="A6"/>
            </w:tcBorders>
            <w:vAlign w:val="center"/>
          </w:tcPr>
          <w:p w:rsidR="00150250" w:rsidRPr="008F2C93" w:rsidRDefault="00B85CB7" w:rsidP="00632BF3">
            <w:pPr>
              <w:rPr>
                <w:rFonts w:ascii="Calibri" w:eastAsia="Times New Roman" w:hAnsi="Calibri" w:cs="Calibri"/>
                <w:sz w:val="20"/>
                <w:szCs w:val="20"/>
                <w:lang w:val="en-AU"/>
              </w:rPr>
            </w:pPr>
            <w:r>
              <w:rPr>
                <w:rFonts w:ascii="Calibri" w:eastAsia="Times New Roman" w:hAnsi="Calibri" w:cs="Calibri"/>
                <w:sz w:val="20"/>
                <w:szCs w:val="20"/>
                <w:lang w:val="en-AU"/>
              </w:rPr>
              <w:t>Banjo and Lawson</w:t>
            </w:r>
          </w:p>
        </w:tc>
        <w:tc>
          <w:tcPr>
            <w:tcW w:w="7229" w:type="dxa"/>
            <w:tcBorders>
              <w:bottom w:val="single" w:sz="4" w:space="0" w:color="A6A6A6" w:themeColor="background1" w:themeShade="A6"/>
            </w:tcBorders>
            <w:vAlign w:val="center"/>
          </w:tcPr>
          <w:p w:rsidR="00150250" w:rsidRPr="00D73600" w:rsidRDefault="00BB3169" w:rsidP="00D73600">
            <w:pPr>
              <w:pStyle w:val="ListParagraph"/>
              <w:numPr>
                <w:ilvl w:val="0"/>
                <w:numId w:val="24"/>
              </w:numPr>
              <w:rPr>
                <w:rFonts w:eastAsia="Arial Unicode MS"/>
                <w:sz w:val="19"/>
                <w:szCs w:val="21"/>
                <w:lang w:val="en-AU"/>
              </w:rPr>
            </w:pPr>
            <w:r w:rsidRPr="000E16B0">
              <w:rPr>
                <w:rFonts w:ascii="Calibri" w:hAnsi="Calibri" w:cs="Calibri"/>
                <w:sz w:val="20"/>
                <w:szCs w:val="20"/>
                <w:lang w:val="en-AU"/>
              </w:rPr>
              <w:t xml:space="preserve">Discuss </w:t>
            </w:r>
            <w:r w:rsidR="00A40A56" w:rsidRPr="000E16B0">
              <w:rPr>
                <w:rFonts w:ascii="Calibri" w:hAnsi="Calibri" w:cs="Calibri"/>
                <w:sz w:val="20"/>
                <w:szCs w:val="20"/>
                <w:lang w:val="en-AU"/>
              </w:rPr>
              <w:t>the two contrasting images of Australian society and identity presented by Paterson and Lawson.</w:t>
            </w:r>
            <w:r w:rsidR="00D73600">
              <w:rPr>
                <w:rFonts w:ascii="Calibri" w:hAnsi="Calibri" w:cs="Calibri"/>
                <w:sz w:val="20"/>
                <w:szCs w:val="20"/>
                <w:lang w:val="en-AU"/>
              </w:rPr>
              <w:br/>
            </w:r>
            <w:r w:rsidR="00D73600" w:rsidRPr="00D73600">
              <w:rPr>
                <w:rFonts w:ascii="Calibri" w:hAnsi="Calibri" w:cs="Calibri"/>
                <w:sz w:val="20"/>
                <w:szCs w:val="20"/>
              </w:rPr>
              <w:t>Research "The Bulletin Debate" of 1892-93.</w:t>
            </w:r>
          </w:p>
        </w:tc>
        <w:tc>
          <w:tcPr>
            <w:tcW w:w="3686" w:type="dxa"/>
            <w:tcBorders>
              <w:bottom w:val="single" w:sz="4" w:space="0" w:color="A6A6A6" w:themeColor="background1" w:themeShade="A6"/>
              <w:right w:val="single" w:sz="4" w:space="0" w:color="A6A6A6" w:themeColor="background1" w:themeShade="A6"/>
            </w:tcBorders>
            <w:vAlign w:val="center"/>
          </w:tcPr>
          <w:p w:rsidR="00150250" w:rsidRPr="008F2C93" w:rsidRDefault="00485489" w:rsidP="00632BF3">
            <w:pPr>
              <w:rPr>
                <w:rFonts w:ascii="Calibri" w:eastAsia="Times New Roman" w:hAnsi="Calibri" w:cs="Calibri"/>
                <w:sz w:val="20"/>
                <w:szCs w:val="20"/>
                <w:lang w:val="en-AU"/>
              </w:rPr>
            </w:pPr>
            <w:r>
              <w:rPr>
                <w:rFonts w:ascii="Calibri" w:eastAsia="Times New Roman" w:hAnsi="Calibri" w:cs="Calibri"/>
                <w:sz w:val="20"/>
                <w:szCs w:val="20"/>
                <w:lang w:val="en-AU"/>
              </w:rPr>
              <w:t>7, 8, 9, 10, 11</w:t>
            </w:r>
          </w:p>
        </w:tc>
        <w:tc>
          <w:tcPr>
            <w:tcW w:w="9072" w:type="dxa"/>
            <w:vMerge/>
            <w:tcBorders>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r w:rsidR="00150250" w:rsidTr="00051E9D">
        <w:trPr>
          <w:trHeight w:val="340"/>
        </w:trPr>
        <w:tc>
          <w:tcPr>
            <w:tcW w:w="2694" w:type="dxa"/>
            <w:tcBorders>
              <w:bottom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rsidR="00A40A56" w:rsidRPr="000E16B0" w:rsidRDefault="00A40A56" w:rsidP="000E16B0">
            <w:pPr>
              <w:pStyle w:val="ListParagraph"/>
              <w:numPr>
                <w:ilvl w:val="0"/>
                <w:numId w:val="24"/>
              </w:numPr>
              <w:rPr>
                <w:rFonts w:ascii="Calibri" w:hAnsi="Calibri" w:cs="Calibri"/>
                <w:sz w:val="20"/>
                <w:szCs w:val="20"/>
                <w:lang w:val="en-AU"/>
              </w:rPr>
            </w:pPr>
            <w:r w:rsidRPr="000E16B0">
              <w:rPr>
                <w:rFonts w:ascii="Calibri" w:hAnsi="Calibri" w:cs="Calibri"/>
                <w:sz w:val="20"/>
                <w:szCs w:val="20"/>
                <w:lang w:val="en-AU"/>
              </w:rPr>
              <w:t xml:space="preserve">Discuss how significant events and ideas affected the lives and writing of the Paterson and Lawson. Include: </w:t>
            </w:r>
          </w:p>
          <w:p w:rsidR="00150250" w:rsidRDefault="00A40A56" w:rsidP="00A40A56">
            <w:pPr>
              <w:pStyle w:val="ListParagraph"/>
              <w:numPr>
                <w:ilvl w:val="0"/>
                <w:numId w:val="23"/>
              </w:numPr>
              <w:rPr>
                <w:rFonts w:ascii="Calibri" w:hAnsi="Calibri" w:cs="Calibri"/>
                <w:sz w:val="20"/>
                <w:szCs w:val="20"/>
                <w:lang w:val="en-AU"/>
              </w:rPr>
            </w:pPr>
            <w:r w:rsidRPr="00A40A56">
              <w:rPr>
                <w:rFonts w:ascii="Calibri" w:hAnsi="Calibri" w:cs="Calibri"/>
                <w:sz w:val="20"/>
                <w:szCs w:val="20"/>
                <w:lang w:val="en-AU"/>
              </w:rPr>
              <w:t>wealth and poverty,</w:t>
            </w:r>
          </w:p>
          <w:p w:rsidR="00A40A56" w:rsidRDefault="00A40A56" w:rsidP="00A40A56">
            <w:pPr>
              <w:pStyle w:val="ListParagraph"/>
              <w:numPr>
                <w:ilvl w:val="0"/>
                <w:numId w:val="23"/>
              </w:numPr>
              <w:rPr>
                <w:rFonts w:ascii="Calibri" w:hAnsi="Calibri" w:cs="Calibri"/>
                <w:sz w:val="20"/>
                <w:szCs w:val="20"/>
                <w:lang w:val="en-AU"/>
              </w:rPr>
            </w:pPr>
            <w:r>
              <w:rPr>
                <w:rFonts w:ascii="Calibri" w:hAnsi="Calibri" w:cs="Calibri"/>
                <w:sz w:val="20"/>
                <w:szCs w:val="20"/>
                <w:lang w:val="en-AU"/>
              </w:rPr>
              <w:t>health (infant mortality, mental health, drugs and alcohol)</w:t>
            </w:r>
          </w:p>
          <w:p w:rsidR="00A40A56" w:rsidRPr="00A40A56" w:rsidRDefault="00A40A56" w:rsidP="00A40A56">
            <w:pPr>
              <w:pStyle w:val="ListParagraph"/>
              <w:numPr>
                <w:ilvl w:val="0"/>
                <w:numId w:val="23"/>
              </w:numPr>
              <w:rPr>
                <w:rFonts w:ascii="Calibri" w:hAnsi="Calibri" w:cs="Calibri"/>
                <w:sz w:val="20"/>
                <w:szCs w:val="20"/>
                <w:lang w:val="en-AU"/>
              </w:rPr>
            </w:pPr>
            <w:r>
              <w:rPr>
                <w:rFonts w:ascii="Calibri" w:hAnsi="Calibri" w:cs="Calibri"/>
                <w:sz w:val="20"/>
                <w:szCs w:val="20"/>
                <w:lang w:val="en-AU"/>
              </w:rPr>
              <w:t>drought</w:t>
            </w:r>
          </w:p>
        </w:tc>
        <w:tc>
          <w:tcPr>
            <w:tcW w:w="3686" w:type="dxa"/>
            <w:tcBorders>
              <w:bottom w:val="single" w:sz="4" w:space="0" w:color="A6A6A6" w:themeColor="background1" w:themeShade="A6"/>
              <w:right w:val="single" w:sz="4" w:space="0" w:color="A6A6A6" w:themeColor="background1" w:themeShade="A6"/>
            </w:tcBorders>
            <w:vAlign w:val="center"/>
          </w:tcPr>
          <w:p w:rsidR="00150250" w:rsidRPr="008F2C93" w:rsidRDefault="00485489" w:rsidP="00632BF3">
            <w:pPr>
              <w:rPr>
                <w:rFonts w:ascii="Calibri" w:eastAsia="Times New Roman" w:hAnsi="Calibri" w:cs="Calibri"/>
                <w:sz w:val="20"/>
                <w:szCs w:val="20"/>
                <w:lang w:val="en-AU"/>
              </w:rPr>
            </w:pPr>
            <w:r>
              <w:rPr>
                <w:rFonts w:ascii="Calibri" w:eastAsia="Times New Roman" w:hAnsi="Calibri" w:cs="Calibri"/>
                <w:sz w:val="20"/>
                <w:szCs w:val="20"/>
                <w:lang w:val="en-AU"/>
              </w:rPr>
              <w:t>2, 3, 4, 10</w:t>
            </w:r>
          </w:p>
        </w:tc>
        <w:tc>
          <w:tcPr>
            <w:tcW w:w="9072" w:type="dxa"/>
            <w:vMerge/>
            <w:tcBorders>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r w:rsidR="00150250" w:rsidTr="00051E9D">
        <w:trPr>
          <w:trHeight w:val="340"/>
        </w:trPr>
        <w:tc>
          <w:tcPr>
            <w:tcW w:w="2694" w:type="dxa"/>
            <w:tcBorders>
              <w:bottom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rsidR="000E16B0" w:rsidRDefault="000E16B0" w:rsidP="000E16B0">
            <w:pPr>
              <w:pStyle w:val="ListParagraph"/>
              <w:numPr>
                <w:ilvl w:val="0"/>
                <w:numId w:val="24"/>
              </w:numPr>
              <w:rPr>
                <w:rFonts w:ascii="Calibri" w:hAnsi="Calibri" w:cs="Calibri"/>
                <w:sz w:val="20"/>
                <w:szCs w:val="20"/>
                <w:lang w:val="en-AU"/>
              </w:rPr>
            </w:pPr>
            <w:r w:rsidRPr="000E16B0">
              <w:rPr>
                <w:rFonts w:ascii="Calibri" w:hAnsi="Calibri" w:cs="Calibri"/>
                <w:sz w:val="20"/>
                <w:szCs w:val="20"/>
                <w:lang w:val="en-AU"/>
              </w:rPr>
              <w:t>How did the experiences of people portrayed in the play demonstrate the ne</w:t>
            </w:r>
            <w:r>
              <w:rPr>
                <w:rFonts w:ascii="Calibri" w:hAnsi="Calibri" w:cs="Calibri"/>
                <w:sz w:val="20"/>
                <w:szCs w:val="20"/>
                <w:lang w:val="en-AU"/>
              </w:rPr>
              <w:t>ed for reform in areas such as:</w:t>
            </w:r>
          </w:p>
          <w:p w:rsidR="000E16B0" w:rsidRDefault="000E16B0" w:rsidP="000E16B0">
            <w:pPr>
              <w:pStyle w:val="ListParagraph"/>
              <w:numPr>
                <w:ilvl w:val="0"/>
                <w:numId w:val="25"/>
              </w:numPr>
              <w:rPr>
                <w:rFonts w:ascii="Calibri" w:hAnsi="Calibri" w:cs="Calibri"/>
                <w:sz w:val="20"/>
                <w:szCs w:val="20"/>
                <w:lang w:val="en-AU"/>
              </w:rPr>
            </w:pPr>
            <w:r w:rsidRPr="000E16B0">
              <w:rPr>
                <w:rFonts w:ascii="Calibri" w:hAnsi="Calibri" w:cs="Calibri"/>
                <w:sz w:val="20"/>
                <w:szCs w:val="20"/>
                <w:lang w:val="en-AU"/>
              </w:rPr>
              <w:t>maternity care and inf</w:t>
            </w:r>
            <w:r>
              <w:rPr>
                <w:rFonts w:ascii="Calibri" w:hAnsi="Calibri" w:cs="Calibri"/>
                <w:sz w:val="20"/>
                <w:szCs w:val="20"/>
                <w:lang w:val="en-AU"/>
              </w:rPr>
              <w:t>ant/child mortality</w:t>
            </w:r>
          </w:p>
          <w:p w:rsidR="000E16B0" w:rsidRDefault="000E16B0" w:rsidP="000E16B0">
            <w:pPr>
              <w:pStyle w:val="ListParagraph"/>
              <w:numPr>
                <w:ilvl w:val="0"/>
                <w:numId w:val="25"/>
              </w:numPr>
              <w:rPr>
                <w:rFonts w:ascii="Calibri" w:hAnsi="Calibri" w:cs="Calibri"/>
                <w:sz w:val="20"/>
                <w:szCs w:val="20"/>
                <w:lang w:val="en-AU"/>
              </w:rPr>
            </w:pPr>
            <w:r>
              <w:rPr>
                <w:rFonts w:ascii="Calibri" w:hAnsi="Calibri" w:cs="Calibri"/>
                <w:sz w:val="20"/>
                <w:szCs w:val="20"/>
                <w:lang w:val="en-AU"/>
              </w:rPr>
              <w:t>mental health</w:t>
            </w:r>
            <w:bookmarkStart w:id="0" w:name="_GoBack"/>
            <w:bookmarkEnd w:id="0"/>
          </w:p>
          <w:p w:rsidR="00150250" w:rsidRPr="000E16B0" w:rsidRDefault="000E16B0" w:rsidP="000E16B0">
            <w:pPr>
              <w:pStyle w:val="ListParagraph"/>
              <w:numPr>
                <w:ilvl w:val="0"/>
                <w:numId w:val="25"/>
              </w:numPr>
              <w:rPr>
                <w:rFonts w:ascii="Calibri" w:hAnsi="Calibri" w:cs="Calibri"/>
                <w:sz w:val="20"/>
                <w:szCs w:val="20"/>
                <w:lang w:val="en-AU"/>
              </w:rPr>
            </w:pPr>
            <w:proofErr w:type="gramStart"/>
            <w:r w:rsidRPr="000E16B0">
              <w:rPr>
                <w:rFonts w:ascii="Calibri" w:hAnsi="Calibri" w:cs="Calibri"/>
                <w:sz w:val="20"/>
                <w:szCs w:val="20"/>
                <w:lang w:val="en-AU"/>
              </w:rPr>
              <w:t>poverty</w:t>
            </w:r>
            <w:proofErr w:type="gramEnd"/>
            <w:r w:rsidRPr="000E16B0">
              <w:rPr>
                <w:rFonts w:ascii="Calibri" w:hAnsi="Calibri" w:cs="Calibri"/>
                <w:sz w:val="20"/>
                <w:szCs w:val="20"/>
                <w:lang w:val="en-AU"/>
              </w:rPr>
              <w:t xml:space="preserve"> and social welfare?</w:t>
            </w:r>
          </w:p>
        </w:tc>
        <w:tc>
          <w:tcPr>
            <w:tcW w:w="3686" w:type="dxa"/>
            <w:tcBorders>
              <w:bottom w:val="single" w:sz="4" w:space="0" w:color="A6A6A6" w:themeColor="background1" w:themeShade="A6"/>
              <w:right w:val="single" w:sz="4" w:space="0" w:color="A6A6A6" w:themeColor="background1" w:themeShade="A6"/>
            </w:tcBorders>
            <w:vAlign w:val="center"/>
          </w:tcPr>
          <w:p w:rsidR="00150250" w:rsidRPr="008F2C93" w:rsidRDefault="00935131" w:rsidP="00632BF3">
            <w:pPr>
              <w:rPr>
                <w:rFonts w:ascii="Calibri" w:eastAsia="Times New Roman" w:hAnsi="Calibri" w:cs="Calibri"/>
                <w:sz w:val="20"/>
                <w:szCs w:val="20"/>
                <w:lang w:val="en-AU"/>
              </w:rPr>
            </w:pPr>
            <w:r>
              <w:rPr>
                <w:rFonts w:ascii="Calibri" w:eastAsia="Times New Roman" w:hAnsi="Calibri" w:cs="Calibri"/>
                <w:sz w:val="20"/>
                <w:szCs w:val="20"/>
                <w:lang w:val="en-AU"/>
              </w:rPr>
              <w:t>1, 3, 5, 11, 12</w:t>
            </w:r>
          </w:p>
        </w:tc>
        <w:tc>
          <w:tcPr>
            <w:tcW w:w="9072" w:type="dxa"/>
            <w:vMerge/>
            <w:tcBorders>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r w:rsidR="00150250" w:rsidTr="00051E9D">
        <w:trPr>
          <w:trHeight w:val="340"/>
        </w:trPr>
        <w:tc>
          <w:tcPr>
            <w:tcW w:w="2694" w:type="dxa"/>
            <w:vAlign w:val="center"/>
          </w:tcPr>
          <w:p w:rsidR="00150250" w:rsidRPr="008F2C93" w:rsidRDefault="00150250" w:rsidP="00632BF3">
            <w:pPr>
              <w:rPr>
                <w:rFonts w:ascii="Calibri" w:eastAsia="Times New Roman" w:hAnsi="Calibri" w:cs="Calibri"/>
                <w:sz w:val="20"/>
                <w:szCs w:val="20"/>
                <w:lang w:val="en-AU"/>
              </w:rPr>
            </w:pPr>
          </w:p>
        </w:tc>
        <w:tc>
          <w:tcPr>
            <w:tcW w:w="7229" w:type="dxa"/>
            <w:vAlign w:val="center"/>
          </w:tcPr>
          <w:p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r w:rsidR="00150250" w:rsidTr="00051E9D">
        <w:trPr>
          <w:trHeight w:val="340"/>
        </w:trPr>
        <w:tc>
          <w:tcPr>
            <w:tcW w:w="2694" w:type="dxa"/>
            <w:vAlign w:val="center"/>
          </w:tcPr>
          <w:p w:rsidR="00150250" w:rsidRPr="008F2C93" w:rsidRDefault="00150250" w:rsidP="00632BF3">
            <w:pPr>
              <w:rPr>
                <w:rFonts w:ascii="Calibri" w:eastAsia="Times New Roman" w:hAnsi="Calibri" w:cs="Calibri"/>
                <w:sz w:val="20"/>
                <w:szCs w:val="20"/>
                <w:lang w:val="en-AU"/>
              </w:rPr>
            </w:pPr>
          </w:p>
        </w:tc>
        <w:tc>
          <w:tcPr>
            <w:tcW w:w="7229" w:type="dxa"/>
            <w:vAlign w:val="center"/>
          </w:tcPr>
          <w:p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r w:rsidR="00150250" w:rsidTr="00051E9D">
        <w:trPr>
          <w:trHeight w:val="340"/>
        </w:trPr>
        <w:tc>
          <w:tcPr>
            <w:tcW w:w="2694" w:type="dxa"/>
            <w:vAlign w:val="center"/>
          </w:tcPr>
          <w:p w:rsidR="00150250" w:rsidRPr="008F2C93" w:rsidRDefault="00150250" w:rsidP="00632BF3">
            <w:pPr>
              <w:rPr>
                <w:rFonts w:ascii="Calibri" w:eastAsia="Times New Roman" w:hAnsi="Calibri" w:cs="Calibri"/>
                <w:sz w:val="20"/>
                <w:szCs w:val="20"/>
                <w:lang w:val="en-AU"/>
              </w:rPr>
            </w:pPr>
          </w:p>
        </w:tc>
        <w:tc>
          <w:tcPr>
            <w:tcW w:w="7229" w:type="dxa"/>
            <w:vAlign w:val="center"/>
          </w:tcPr>
          <w:p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r w:rsidR="00150250" w:rsidTr="00051E9D">
        <w:trPr>
          <w:trHeight w:val="340"/>
        </w:trPr>
        <w:tc>
          <w:tcPr>
            <w:tcW w:w="2694" w:type="dxa"/>
            <w:vAlign w:val="center"/>
          </w:tcPr>
          <w:p w:rsidR="00150250" w:rsidRPr="008F2C93" w:rsidRDefault="00150250" w:rsidP="00632BF3">
            <w:pPr>
              <w:rPr>
                <w:rFonts w:ascii="Calibri" w:eastAsia="Times New Roman" w:hAnsi="Calibri" w:cs="Calibri"/>
                <w:sz w:val="20"/>
                <w:szCs w:val="20"/>
                <w:lang w:val="en-AU"/>
              </w:rPr>
            </w:pPr>
          </w:p>
        </w:tc>
        <w:tc>
          <w:tcPr>
            <w:tcW w:w="7229" w:type="dxa"/>
            <w:vAlign w:val="center"/>
          </w:tcPr>
          <w:p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r w:rsidR="00150250" w:rsidTr="00051E9D">
        <w:trPr>
          <w:trHeight w:val="340"/>
        </w:trPr>
        <w:tc>
          <w:tcPr>
            <w:tcW w:w="2694" w:type="dxa"/>
            <w:vAlign w:val="center"/>
          </w:tcPr>
          <w:p w:rsidR="00150250" w:rsidRPr="008F2C93" w:rsidRDefault="00150250" w:rsidP="00632BF3">
            <w:pPr>
              <w:rPr>
                <w:rFonts w:ascii="Calibri" w:eastAsia="Times New Roman" w:hAnsi="Calibri" w:cs="Calibri"/>
                <w:sz w:val="20"/>
                <w:szCs w:val="20"/>
                <w:lang w:val="en-AU"/>
              </w:rPr>
            </w:pPr>
          </w:p>
        </w:tc>
        <w:tc>
          <w:tcPr>
            <w:tcW w:w="7229" w:type="dxa"/>
            <w:vAlign w:val="center"/>
          </w:tcPr>
          <w:p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r w:rsidR="00150250" w:rsidTr="00051E9D">
        <w:trPr>
          <w:trHeight w:val="340"/>
        </w:trPr>
        <w:tc>
          <w:tcPr>
            <w:tcW w:w="2694" w:type="dxa"/>
            <w:tcBorders>
              <w:bottom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rsidR="00150250" w:rsidRPr="008F2C93" w:rsidRDefault="00150250" w:rsidP="00632BF3">
            <w:pPr>
              <w:rPr>
                <w:rFonts w:ascii="Calibri" w:eastAsia="Times New Roman" w:hAnsi="Calibri" w:cs="Calibri"/>
                <w:sz w:val="20"/>
                <w:szCs w:val="20"/>
                <w:lang w:val="en-AU"/>
              </w:rPr>
            </w:pPr>
          </w:p>
        </w:tc>
        <w:tc>
          <w:tcPr>
            <w:tcW w:w="9072" w:type="dxa"/>
            <w:vMerge/>
            <w:tcBorders>
              <w:bottom w:val="single" w:sz="4" w:space="0" w:color="A6A6A6" w:themeColor="background1" w:themeShade="A6"/>
              <w:right w:val="single" w:sz="4" w:space="0" w:color="A6A6A6" w:themeColor="background1" w:themeShade="A6"/>
            </w:tcBorders>
          </w:tcPr>
          <w:p w:rsidR="00150250" w:rsidRPr="008F2C93" w:rsidRDefault="00150250" w:rsidP="00632BF3">
            <w:pPr>
              <w:rPr>
                <w:rFonts w:ascii="Calibri" w:eastAsia="Times New Roman" w:hAnsi="Calibri" w:cs="Calibri"/>
                <w:sz w:val="20"/>
                <w:szCs w:val="20"/>
                <w:lang w:val="en-AU"/>
              </w:rPr>
            </w:pPr>
          </w:p>
        </w:tc>
      </w:tr>
    </w:tbl>
    <w:p w:rsidR="002A3206" w:rsidRPr="007B5859" w:rsidRDefault="002A3206" w:rsidP="007B5859">
      <w:pPr>
        <w:rPr>
          <w:sz w:val="20"/>
          <w:szCs w:val="20"/>
        </w:rPr>
      </w:pPr>
    </w:p>
    <w:sectPr w:rsidR="002A3206" w:rsidRPr="007B5859" w:rsidSect="009135D6">
      <w:footerReference w:type="default" r:id="rId141"/>
      <w:headerReference w:type="first" r:id="rId142"/>
      <w:footerReference w:type="first" r:id="rId143"/>
      <w:type w:val="continuous"/>
      <w:pgSz w:w="23814" w:h="16839" w:orient="landscape" w:code="8"/>
      <w:pgMar w:top="675" w:right="567" w:bottom="426"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89" w:rsidRDefault="00485489" w:rsidP="00304EA1">
      <w:pPr>
        <w:spacing w:after="0" w:line="240" w:lineRule="auto"/>
      </w:pPr>
      <w:r>
        <w:separator/>
      </w:r>
    </w:p>
  </w:endnote>
  <w:endnote w:type="continuationSeparator" w:id="0">
    <w:p w:rsidR="00485489" w:rsidRDefault="0048548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85489" w:rsidTr="00083E00">
      <w:trPr>
        <w:trHeight w:val="701"/>
      </w:trPr>
      <w:tc>
        <w:tcPr>
          <w:tcW w:w="2835" w:type="dxa"/>
          <w:vAlign w:val="center"/>
        </w:tcPr>
        <w:p w:rsidR="00485489" w:rsidRPr="002329F3" w:rsidRDefault="0048548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485489" w:rsidRPr="00B41951" w:rsidRDefault="00485489" w:rsidP="00051E9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73600">
            <w:rPr>
              <w:noProof/>
            </w:rPr>
            <w:t>2</w:t>
          </w:r>
          <w:r w:rsidRPr="00B41951">
            <w:rPr>
              <w:noProof/>
            </w:rPr>
            <w:fldChar w:fldCharType="end"/>
          </w:r>
        </w:p>
      </w:tc>
    </w:tr>
  </w:tbl>
  <w:p w:rsidR="00485489" w:rsidRPr="00243F0D" w:rsidRDefault="0048548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85489" w:rsidTr="008C0DB2">
      <w:trPr>
        <w:trHeight w:val="575"/>
      </w:trPr>
      <w:tc>
        <w:tcPr>
          <w:tcW w:w="7607" w:type="dxa"/>
          <w:vAlign w:val="center"/>
        </w:tcPr>
        <w:p w:rsidR="00485489" w:rsidRPr="004A2ED8" w:rsidRDefault="00485489" w:rsidP="007E5620">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485489" w:rsidRPr="00B41951" w:rsidRDefault="00485489" w:rsidP="004174A4">
          <w:pPr>
            <w:pStyle w:val="VCAAbody"/>
            <w:jc w:val="center"/>
            <w:rPr>
              <w:sz w:val="18"/>
              <w:szCs w:val="18"/>
            </w:rPr>
          </w:pPr>
        </w:p>
      </w:tc>
      <w:tc>
        <w:tcPr>
          <w:tcW w:w="7608" w:type="dxa"/>
          <w:vAlign w:val="center"/>
        </w:tcPr>
        <w:p w:rsidR="00485489" w:rsidRPr="0056716B" w:rsidRDefault="00485489" w:rsidP="00B41951">
          <w:pPr>
            <w:pStyle w:val="Footer"/>
            <w:tabs>
              <w:tab w:val="clear" w:pos="9026"/>
              <w:tab w:val="right" w:pos="11340"/>
            </w:tabs>
            <w:jc w:val="right"/>
            <w:rPr>
              <w:i/>
              <w:color w:val="0070C0"/>
            </w:rPr>
          </w:pPr>
        </w:p>
      </w:tc>
    </w:tr>
  </w:tbl>
  <w:p w:rsidR="00485489" w:rsidRDefault="0048548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89" w:rsidRDefault="00485489" w:rsidP="00304EA1">
      <w:pPr>
        <w:spacing w:after="0" w:line="240" w:lineRule="auto"/>
      </w:pPr>
      <w:r>
        <w:separator/>
      </w:r>
    </w:p>
  </w:footnote>
  <w:footnote w:type="continuationSeparator" w:id="0">
    <w:p w:rsidR="00485489" w:rsidRDefault="0048548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89" w:rsidRPr="009370BC" w:rsidRDefault="00485489"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3C383FB7" wp14:editId="3C383FB8">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8"/>
        <w:szCs w:val="28"/>
      </w:rPr>
      <w:t>Curriculum Mapping Template: History 9 and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664"/>
    <w:multiLevelType w:val="multilevel"/>
    <w:tmpl w:val="78048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9B64975"/>
    <w:multiLevelType w:val="hybridMultilevel"/>
    <w:tmpl w:val="7B7E05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1003B4"/>
    <w:multiLevelType w:val="hybridMultilevel"/>
    <w:tmpl w:val="78EA0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A79243D"/>
    <w:multiLevelType w:val="hybridMultilevel"/>
    <w:tmpl w:val="ED2A25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6F0627"/>
    <w:multiLevelType w:val="multilevel"/>
    <w:tmpl w:val="3FDEA7A8"/>
    <w:lvl w:ilvl="0">
      <w:start w:val="1"/>
      <w:numFmt w:val="none"/>
      <w:suff w:val="nothing"/>
      <w:lvlText w:val=""/>
      <w:lvlJc w:val="left"/>
      <w:pPr>
        <w:ind w:left="0" w:firstLine="0"/>
      </w:p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lvl>
    <w:lvl w:ilvl="3">
      <w:start w:val="1"/>
      <w:numFmt w:val="bullet"/>
      <w:lvlText w:val="­"/>
      <w:lvlJc w:val="left"/>
      <w:pPr>
        <w:tabs>
          <w:tab w:val="num" w:pos="794"/>
        </w:tabs>
        <w:ind w:left="794" w:hanging="397"/>
      </w:pPr>
      <w:rPr>
        <w:rFonts w:ascii="Courier New" w:hAnsi="Courier New" w:cs="Times New Roman" w:hint="default"/>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B8335E"/>
    <w:multiLevelType w:val="hybridMultilevel"/>
    <w:tmpl w:val="FA2C1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51D5751"/>
    <w:multiLevelType w:val="hybridMultilevel"/>
    <w:tmpl w:val="23DAA682"/>
    <w:lvl w:ilvl="0" w:tplc="65CE1A1A">
      <w:start w:val="1"/>
      <w:numFmt w:val="decimal"/>
      <w:lvlText w:val="%1."/>
      <w:lvlJc w:val="left"/>
      <w:pPr>
        <w:ind w:left="360" w:hanging="360"/>
      </w:pPr>
      <w:rPr>
        <w:rFonts w:ascii="Calibri" w:hAnsi="Calibri" w:cs="Calibri"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E317DA"/>
    <w:multiLevelType w:val="multilevel"/>
    <w:tmpl w:val="73B2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56850741"/>
    <w:multiLevelType w:val="multilevel"/>
    <w:tmpl w:val="D91A6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DD87AF5"/>
    <w:multiLevelType w:val="hybridMultilevel"/>
    <w:tmpl w:val="DAF6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3"/>
  </w:num>
  <w:num w:numId="4">
    <w:abstractNumId w:val="3"/>
  </w:num>
  <w:num w:numId="5">
    <w:abstractNumId w:val="21"/>
  </w:num>
  <w:num w:numId="6">
    <w:abstractNumId w:val="0"/>
  </w:num>
  <w:num w:numId="7">
    <w:abstractNumId w:val="23"/>
  </w:num>
  <w:num w:numId="8">
    <w:abstractNumId w:val="25"/>
  </w:num>
  <w:num w:numId="9">
    <w:abstractNumId w:val="12"/>
  </w:num>
  <w:num w:numId="10">
    <w:abstractNumId w:val="14"/>
  </w:num>
  <w:num w:numId="11">
    <w:abstractNumId w:val="22"/>
  </w:num>
  <w:num w:numId="12">
    <w:abstractNumId w:val="18"/>
  </w:num>
  <w:num w:numId="13">
    <w:abstractNumId w:val="1"/>
  </w:num>
  <w:num w:numId="14">
    <w:abstractNumId w:val="17"/>
  </w:num>
  <w:num w:numId="15">
    <w:abstractNumId w:val="7"/>
  </w:num>
  <w:num w:numId="16">
    <w:abstractNumId w:val="15"/>
  </w:num>
  <w:num w:numId="17">
    <w:abstractNumId w:val="10"/>
  </w:num>
  <w:num w:numId="18">
    <w:abstractNumId w:val="20"/>
  </w:num>
  <w:num w:numId="19">
    <w:abstractNumId w:val="9"/>
  </w:num>
  <w:num w:numId="20">
    <w:abstractNumId w:val="16"/>
  </w:num>
  <w:num w:numId="21">
    <w:abstractNumId w:val="8"/>
  </w:num>
  <w:num w:numId="22">
    <w:abstractNumId w:val="4"/>
  </w:num>
  <w:num w:numId="23">
    <w:abstractNumId w:val="2"/>
  </w:num>
  <w:num w:numId="24">
    <w:abstractNumId w:val="11"/>
  </w:num>
  <w:num w:numId="25">
    <w:abstractNumId w:val="5"/>
  </w:num>
  <w:num w:numId="26">
    <w:abstractNumId w:val="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D57"/>
    <w:rsid w:val="00024BC4"/>
    <w:rsid w:val="00027228"/>
    <w:rsid w:val="00042BC8"/>
    <w:rsid w:val="00051E9D"/>
    <w:rsid w:val="00055EF6"/>
    <w:rsid w:val="0005729F"/>
    <w:rsid w:val="0005780E"/>
    <w:rsid w:val="00083E00"/>
    <w:rsid w:val="000A71F7"/>
    <w:rsid w:val="000E16B0"/>
    <w:rsid w:val="000E4A92"/>
    <w:rsid w:val="000F09E4"/>
    <w:rsid w:val="000F16FD"/>
    <w:rsid w:val="00106A70"/>
    <w:rsid w:val="001209DB"/>
    <w:rsid w:val="00122BC7"/>
    <w:rsid w:val="00134F8B"/>
    <w:rsid w:val="00145826"/>
    <w:rsid w:val="00150250"/>
    <w:rsid w:val="00164D7A"/>
    <w:rsid w:val="00172E14"/>
    <w:rsid w:val="00174983"/>
    <w:rsid w:val="00180973"/>
    <w:rsid w:val="0019032A"/>
    <w:rsid w:val="001969DB"/>
    <w:rsid w:val="001B7ECE"/>
    <w:rsid w:val="001C1F71"/>
    <w:rsid w:val="001C3A0C"/>
    <w:rsid w:val="001C73C5"/>
    <w:rsid w:val="001D725F"/>
    <w:rsid w:val="001E5ED4"/>
    <w:rsid w:val="002233AF"/>
    <w:rsid w:val="0022542B"/>
    <w:rsid w:val="002279BA"/>
    <w:rsid w:val="002329F3"/>
    <w:rsid w:val="0023348C"/>
    <w:rsid w:val="00243F0D"/>
    <w:rsid w:val="00257553"/>
    <w:rsid w:val="002647BB"/>
    <w:rsid w:val="002754C1"/>
    <w:rsid w:val="002841C8"/>
    <w:rsid w:val="002850D4"/>
    <w:rsid w:val="0028516B"/>
    <w:rsid w:val="002947D7"/>
    <w:rsid w:val="002A15A7"/>
    <w:rsid w:val="002A3206"/>
    <w:rsid w:val="002A44B1"/>
    <w:rsid w:val="002C6F90"/>
    <w:rsid w:val="002F3241"/>
    <w:rsid w:val="002F4A94"/>
    <w:rsid w:val="002F6EF1"/>
    <w:rsid w:val="00302FB8"/>
    <w:rsid w:val="00304874"/>
    <w:rsid w:val="00304EA1"/>
    <w:rsid w:val="00314D81"/>
    <w:rsid w:val="00322FC6"/>
    <w:rsid w:val="003232AE"/>
    <w:rsid w:val="00367923"/>
    <w:rsid w:val="00372723"/>
    <w:rsid w:val="00391986"/>
    <w:rsid w:val="003C1B72"/>
    <w:rsid w:val="003F09DB"/>
    <w:rsid w:val="003F313B"/>
    <w:rsid w:val="003F71E0"/>
    <w:rsid w:val="00400A2A"/>
    <w:rsid w:val="00416B45"/>
    <w:rsid w:val="004174A4"/>
    <w:rsid w:val="00417AA3"/>
    <w:rsid w:val="004227FE"/>
    <w:rsid w:val="00440B32"/>
    <w:rsid w:val="0046078D"/>
    <w:rsid w:val="00466565"/>
    <w:rsid w:val="00485489"/>
    <w:rsid w:val="004A2ED8"/>
    <w:rsid w:val="004A3285"/>
    <w:rsid w:val="004D379A"/>
    <w:rsid w:val="004F5BDA"/>
    <w:rsid w:val="004F6A73"/>
    <w:rsid w:val="004F6AA0"/>
    <w:rsid w:val="0051631E"/>
    <w:rsid w:val="00522683"/>
    <w:rsid w:val="00526666"/>
    <w:rsid w:val="0055041B"/>
    <w:rsid w:val="00566029"/>
    <w:rsid w:val="0056716B"/>
    <w:rsid w:val="005821FE"/>
    <w:rsid w:val="005923CB"/>
    <w:rsid w:val="005933F5"/>
    <w:rsid w:val="00595F56"/>
    <w:rsid w:val="005B19C6"/>
    <w:rsid w:val="005B391B"/>
    <w:rsid w:val="005C43EA"/>
    <w:rsid w:val="005D3D78"/>
    <w:rsid w:val="005E2EF0"/>
    <w:rsid w:val="005F66F7"/>
    <w:rsid w:val="00605D42"/>
    <w:rsid w:val="00607D1F"/>
    <w:rsid w:val="006207A6"/>
    <w:rsid w:val="006318DE"/>
    <w:rsid w:val="00632BF3"/>
    <w:rsid w:val="006517E8"/>
    <w:rsid w:val="00652320"/>
    <w:rsid w:val="006678FC"/>
    <w:rsid w:val="00693FFD"/>
    <w:rsid w:val="006D1256"/>
    <w:rsid w:val="006D2159"/>
    <w:rsid w:val="006F787C"/>
    <w:rsid w:val="00700ADF"/>
    <w:rsid w:val="00702636"/>
    <w:rsid w:val="007157CE"/>
    <w:rsid w:val="00724507"/>
    <w:rsid w:val="00727548"/>
    <w:rsid w:val="007325C7"/>
    <w:rsid w:val="0073690D"/>
    <w:rsid w:val="00751217"/>
    <w:rsid w:val="00752E46"/>
    <w:rsid w:val="007600A9"/>
    <w:rsid w:val="0076106A"/>
    <w:rsid w:val="00763150"/>
    <w:rsid w:val="007735F6"/>
    <w:rsid w:val="00773E6C"/>
    <w:rsid w:val="00791393"/>
    <w:rsid w:val="007A6FCF"/>
    <w:rsid w:val="007B186E"/>
    <w:rsid w:val="007B5859"/>
    <w:rsid w:val="007C77EB"/>
    <w:rsid w:val="007D0868"/>
    <w:rsid w:val="007E30A8"/>
    <w:rsid w:val="007E5620"/>
    <w:rsid w:val="008060FC"/>
    <w:rsid w:val="00813C37"/>
    <w:rsid w:val="00813E2B"/>
    <w:rsid w:val="008154B5"/>
    <w:rsid w:val="00816714"/>
    <w:rsid w:val="00823962"/>
    <w:rsid w:val="00825405"/>
    <w:rsid w:val="00832F5C"/>
    <w:rsid w:val="00852719"/>
    <w:rsid w:val="00860115"/>
    <w:rsid w:val="0088783C"/>
    <w:rsid w:val="0089419E"/>
    <w:rsid w:val="008A697A"/>
    <w:rsid w:val="008B0412"/>
    <w:rsid w:val="008B0964"/>
    <w:rsid w:val="008B627E"/>
    <w:rsid w:val="008B7E1A"/>
    <w:rsid w:val="008C0DB2"/>
    <w:rsid w:val="008C6B0C"/>
    <w:rsid w:val="008F2C93"/>
    <w:rsid w:val="00907D50"/>
    <w:rsid w:val="009135D6"/>
    <w:rsid w:val="0092704D"/>
    <w:rsid w:val="00934256"/>
    <w:rsid w:val="00935131"/>
    <w:rsid w:val="009370BC"/>
    <w:rsid w:val="0097466C"/>
    <w:rsid w:val="0098739B"/>
    <w:rsid w:val="0098751C"/>
    <w:rsid w:val="009939E5"/>
    <w:rsid w:val="009B509F"/>
    <w:rsid w:val="009B7679"/>
    <w:rsid w:val="009D01DC"/>
    <w:rsid w:val="009D785B"/>
    <w:rsid w:val="009E0B8F"/>
    <w:rsid w:val="00A045F3"/>
    <w:rsid w:val="00A17661"/>
    <w:rsid w:val="00A22FB0"/>
    <w:rsid w:val="00A24B2D"/>
    <w:rsid w:val="00A266EE"/>
    <w:rsid w:val="00A30AF1"/>
    <w:rsid w:val="00A40966"/>
    <w:rsid w:val="00A40A56"/>
    <w:rsid w:val="00A51560"/>
    <w:rsid w:val="00A665D1"/>
    <w:rsid w:val="00A87CDE"/>
    <w:rsid w:val="00A921E0"/>
    <w:rsid w:val="00AA2350"/>
    <w:rsid w:val="00AB594E"/>
    <w:rsid w:val="00AC090B"/>
    <w:rsid w:val="00AD659E"/>
    <w:rsid w:val="00AE41B0"/>
    <w:rsid w:val="00AF5590"/>
    <w:rsid w:val="00B01200"/>
    <w:rsid w:val="00B04417"/>
    <w:rsid w:val="00B06B68"/>
    <w:rsid w:val="00B0738F"/>
    <w:rsid w:val="00B26601"/>
    <w:rsid w:val="00B30DB8"/>
    <w:rsid w:val="00B41951"/>
    <w:rsid w:val="00B51E22"/>
    <w:rsid w:val="00B53229"/>
    <w:rsid w:val="00B542B4"/>
    <w:rsid w:val="00B62480"/>
    <w:rsid w:val="00B634B7"/>
    <w:rsid w:val="00B721A1"/>
    <w:rsid w:val="00B81B70"/>
    <w:rsid w:val="00B85CB7"/>
    <w:rsid w:val="00B90255"/>
    <w:rsid w:val="00B917A4"/>
    <w:rsid w:val="00B94823"/>
    <w:rsid w:val="00BB0662"/>
    <w:rsid w:val="00BB2E12"/>
    <w:rsid w:val="00BB2F0B"/>
    <w:rsid w:val="00BB2FE1"/>
    <w:rsid w:val="00BB3169"/>
    <w:rsid w:val="00BD0724"/>
    <w:rsid w:val="00BD2012"/>
    <w:rsid w:val="00BE5521"/>
    <w:rsid w:val="00BF2D38"/>
    <w:rsid w:val="00C53263"/>
    <w:rsid w:val="00C5379C"/>
    <w:rsid w:val="00C557FF"/>
    <w:rsid w:val="00C75F1D"/>
    <w:rsid w:val="00C94A8B"/>
    <w:rsid w:val="00CA128E"/>
    <w:rsid w:val="00CC1EDB"/>
    <w:rsid w:val="00CC4020"/>
    <w:rsid w:val="00CC61B1"/>
    <w:rsid w:val="00CD487B"/>
    <w:rsid w:val="00CD77B5"/>
    <w:rsid w:val="00CF7E1C"/>
    <w:rsid w:val="00D0306A"/>
    <w:rsid w:val="00D14C24"/>
    <w:rsid w:val="00D338E4"/>
    <w:rsid w:val="00D33FEB"/>
    <w:rsid w:val="00D40795"/>
    <w:rsid w:val="00D43FD6"/>
    <w:rsid w:val="00D4468F"/>
    <w:rsid w:val="00D51947"/>
    <w:rsid w:val="00D532F0"/>
    <w:rsid w:val="00D73600"/>
    <w:rsid w:val="00D77413"/>
    <w:rsid w:val="00D82759"/>
    <w:rsid w:val="00D83E8D"/>
    <w:rsid w:val="00D86DE4"/>
    <w:rsid w:val="00DC21C3"/>
    <w:rsid w:val="00DC2254"/>
    <w:rsid w:val="00E019A8"/>
    <w:rsid w:val="00E03DF5"/>
    <w:rsid w:val="00E1351D"/>
    <w:rsid w:val="00E23F1D"/>
    <w:rsid w:val="00E24F9C"/>
    <w:rsid w:val="00E31EE4"/>
    <w:rsid w:val="00E36361"/>
    <w:rsid w:val="00E5482F"/>
    <w:rsid w:val="00E55AE9"/>
    <w:rsid w:val="00E64541"/>
    <w:rsid w:val="00EA54FC"/>
    <w:rsid w:val="00EB044D"/>
    <w:rsid w:val="00EB7571"/>
    <w:rsid w:val="00ED437F"/>
    <w:rsid w:val="00EE29D6"/>
    <w:rsid w:val="00F02482"/>
    <w:rsid w:val="00F21A56"/>
    <w:rsid w:val="00F32E1B"/>
    <w:rsid w:val="00F40D53"/>
    <w:rsid w:val="00F4525C"/>
    <w:rsid w:val="00F512A3"/>
    <w:rsid w:val="00F60C26"/>
    <w:rsid w:val="00FB0C80"/>
    <w:rsid w:val="00FC43AF"/>
    <w:rsid w:val="00FC5E79"/>
    <w:rsid w:val="00FD4326"/>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005D57"/>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 w:type="character" w:customStyle="1" w:styleId="Heading5Char">
    <w:name w:val="Heading 5 Char"/>
    <w:basedOn w:val="DefaultParagraphFont"/>
    <w:link w:val="Heading5"/>
    <w:uiPriority w:val="9"/>
    <w:semiHidden/>
    <w:rsid w:val="00005D57"/>
    <w:rPr>
      <w:rFonts w:asciiTheme="majorHAnsi" w:eastAsiaTheme="majorEastAsia" w:hAnsiTheme="majorHAnsi" w:cstheme="majorBidi"/>
      <w:color w:val="004B71" w:themeColor="accent1" w:themeShade="7F"/>
    </w:rPr>
  </w:style>
  <w:style w:type="paragraph" w:customStyle="1" w:styleId="Tabletext">
    <w:name w:val="Table text"/>
    <w:basedOn w:val="Normal"/>
    <w:rsid w:val="00D73600"/>
    <w:pPr>
      <w:spacing w:before="40" w:after="40" w:line="264" w:lineRule="auto"/>
    </w:pPr>
    <w:rPr>
      <w:rFonts w:ascii="Arial" w:eastAsia="Times New Roman" w:hAnsi="Arial" w:cs="Times New Roman"/>
      <w:sz w:val="19"/>
      <w:szCs w:val="21"/>
      <w:lang w:val="en-AU" w:eastAsia="en-AU"/>
    </w:rPr>
  </w:style>
  <w:style w:type="paragraph" w:customStyle="1" w:styleId="Instructiontowritersbullet">
    <w:name w:val="Instruction to writers bullet"/>
    <w:basedOn w:val="Normal"/>
    <w:rsid w:val="00D73600"/>
    <w:pPr>
      <w:widowControl w:val="0"/>
      <w:numPr>
        <w:ilvl w:val="1"/>
        <w:numId w:val="26"/>
      </w:numPr>
      <w:shd w:val="clear" w:color="auto" w:fill="C1F0FF"/>
      <w:tabs>
        <w:tab w:val="left" w:pos="709"/>
      </w:tabs>
      <w:spacing w:before="100" w:after="100" w:line="264" w:lineRule="auto"/>
    </w:pPr>
    <w:rPr>
      <w:rFonts w:ascii="Arial" w:eastAsia="Times New Roman" w:hAnsi="Arial" w:cs="Times New Roman"/>
      <w:sz w:val="18"/>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005D57"/>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 w:type="character" w:customStyle="1" w:styleId="Heading5Char">
    <w:name w:val="Heading 5 Char"/>
    <w:basedOn w:val="DefaultParagraphFont"/>
    <w:link w:val="Heading5"/>
    <w:uiPriority w:val="9"/>
    <w:semiHidden/>
    <w:rsid w:val="00005D57"/>
    <w:rPr>
      <w:rFonts w:asciiTheme="majorHAnsi" w:eastAsiaTheme="majorEastAsia" w:hAnsiTheme="majorHAnsi" w:cstheme="majorBidi"/>
      <w:color w:val="004B71" w:themeColor="accent1" w:themeShade="7F"/>
    </w:rPr>
  </w:style>
  <w:style w:type="paragraph" w:customStyle="1" w:styleId="Tabletext">
    <w:name w:val="Table text"/>
    <w:basedOn w:val="Normal"/>
    <w:rsid w:val="00D73600"/>
    <w:pPr>
      <w:spacing w:before="40" w:after="40" w:line="264" w:lineRule="auto"/>
    </w:pPr>
    <w:rPr>
      <w:rFonts w:ascii="Arial" w:eastAsia="Times New Roman" w:hAnsi="Arial" w:cs="Times New Roman"/>
      <w:sz w:val="19"/>
      <w:szCs w:val="21"/>
      <w:lang w:val="en-AU" w:eastAsia="en-AU"/>
    </w:rPr>
  </w:style>
  <w:style w:type="paragraph" w:customStyle="1" w:styleId="Instructiontowritersbullet">
    <w:name w:val="Instruction to writers bullet"/>
    <w:basedOn w:val="Normal"/>
    <w:rsid w:val="00D73600"/>
    <w:pPr>
      <w:widowControl w:val="0"/>
      <w:numPr>
        <w:ilvl w:val="1"/>
        <w:numId w:val="26"/>
      </w:numPr>
      <w:shd w:val="clear" w:color="auto" w:fill="C1F0FF"/>
      <w:tabs>
        <w:tab w:val="left" w:pos="709"/>
      </w:tabs>
      <w:spacing w:before="100" w:after="100" w:line="264" w:lineRule="auto"/>
    </w:pPr>
    <w:rPr>
      <w:rFonts w:ascii="Arial" w:eastAsia="Times New Roman" w:hAnsi="Arial" w:cs="Times New Roman"/>
      <w:sz w:val="18"/>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79290">
      <w:bodyDiv w:val="1"/>
      <w:marLeft w:val="0"/>
      <w:marRight w:val="0"/>
      <w:marTop w:val="0"/>
      <w:marBottom w:val="0"/>
      <w:divBdr>
        <w:top w:val="none" w:sz="0" w:space="0" w:color="auto"/>
        <w:left w:val="none" w:sz="0" w:space="0" w:color="auto"/>
        <w:bottom w:val="none" w:sz="0" w:space="0" w:color="auto"/>
        <w:right w:val="none" w:sz="0" w:space="0" w:color="auto"/>
      </w:divBdr>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534928">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55445">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802119168">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41337">
      <w:bodyDiv w:val="1"/>
      <w:marLeft w:val="0"/>
      <w:marRight w:val="0"/>
      <w:marTop w:val="0"/>
      <w:marBottom w:val="0"/>
      <w:divBdr>
        <w:top w:val="none" w:sz="0" w:space="0" w:color="auto"/>
        <w:left w:val="none" w:sz="0" w:space="0" w:color="auto"/>
        <w:bottom w:val="none" w:sz="0" w:space="0" w:color="auto"/>
        <w:right w:val="none" w:sz="0" w:space="0" w:color="auto"/>
      </w:divBdr>
    </w:div>
    <w:div w:id="1339036826">
      <w:bodyDiv w:val="1"/>
      <w:marLeft w:val="0"/>
      <w:marRight w:val="0"/>
      <w:marTop w:val="0"/>
      <w:marBottom w:val="0"/>
      <w:divBdr>
        <w:top w:val="none" w:sz="0" w:space="0" w:color="auto"/>
        <w:left w:val="none" w:sz="0" w:space="0" w:color="auto"/>
        <w:bottom w:val="none" w:sz="0" w:space="0" w:color="auto"/>
        <w:right w:val="none" w:sz="0" w:space="0" w:color="auto"/>
      </w:divBdr>
    </w:div>
    <w:div w:id="13425840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39461">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520476">
      <w:bodyDiv w:val="1"/>
      <w:marLeft w:val="0"/>
      <w:marRight w:val="0"/>
      <w:marTop w:val="0"/>
      <w:marBottom w:val="0"/>
      <w:divBdr>
        <w:top w:val="none" w:sz="0" w:space="0" w:color="auto"/>
        <w:left w:val="none" w:sz="0" w:space="0" w:color="auto"/>
        <w:bottom w:val="none" w:sz="0" w:space="0" w:color="auto"/>
        <w:right w:val="none" w:sz="0" w:space="0" w:color="auto"/>
      </w:divBdr>
    </w:div>
    <w:div w:id="1707946658">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15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457787">
      <w:bodyDiv w:val="1"/>
      <w:marLeft w:val="0"/>
      <w:marRight w:val="0"/>
      <w:marTop w:val="0"/>
      <w:marBottom w:val="0"/>
      <w:divBdr>
        <w:top w:val="none" w:sz="0" w:space="0" w:color="auto"/>
        <w:left w:val="none" w:sz="0" w:space="0" w:color="auto"/>
        <w:bottom w:val="none" w:sz="0" w:space="0" w:color="auto"/>
        <w:right w:val="none" w:sz="0" w:space="0" w:color="auto"/>
      </w:divBdr>
    </w:div>
    <w:div w:id="2017880627">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2642">
      <w:bodyDiv w:val="1"/>
      <w:marLeft w:val="0"/>
      <w:marRight w:val="0"/>
      <w:marTop w:val="0"/>
      <w:marBottom w:val="0"/>
      <w:divBdr>
        <w:top w:val="none" w:sz="0" w:space="0" w:color="auto"/>
        <w:left w:val="none" w:sz="0" w:space="0" w:color="auto"/>
        <w:bottom w:val="none" w:sz="0" w:space="0" w:color="auto"/>
        <w:right w:val="none" w:sz="0" w:space="0" w:color="auto"/>
      </w:divBdr>
    </w:div>
    <w:div w:id="20974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hyperlink" Target="http://victoriancurriculum.vcaa.vic.edu.au/Curriculum/ContentDescription/VCHHK154" TargetMode="External"/><Relationship Id="rId21" Type="http://schemas.openxmlformats.org/officeDocument/2006/relationships/control" Target="activeX/activeX1.xml"/><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56.xml"/><Relationship Id="rId89" Type="http://schemas.openxmlformats.org/officeDocument/2006/relationships/control" Target="activeX/activeX60.xml"/><Relationship Id="rId112" Type="http://schemas.openxmlformats.org/officeDocument/2006/relationships/control" Target="activeX/activeX72.xml"/><Relationship Id="rId133" Type="http://schemas.openxmlformats.org/officeDocument/2006/relationships/hyperlink" Target="http://victoriancurriculum.vcaa.vic.edu.au/Curriculum/ContentDescription/VCHHK144" TargetMode="External"/><Relationship Id="rId138" Type="http://schemas.openxmlformats.org/officeDocument/2006/relationships/control" Target="activeX/activeX85.xml"/><Relationship Id="rId16" Type="http://schemas.openxmlformats.org/officeDocument/2006/relationships/hyperlink" Target="http://victoriancurriculum.vcaa.vic.edu.au/Curriculum/ContentDescription/VCHHC125" TargetMode="External"/><Relationship Id="rId107" Type="http://schemas.openxmlformats.org/officeDocument/2006/relationships/control" Target="activeX/activeX69.xml"/><Relationship Id="rId11" Type="http://schemas.openxmlformats.org/officeDocument/2006/relationships/endnotes" Target="endnotes.xm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hyperlink" Target="http://victoriancurriculum.vcaa.vic.edu.au/Curriculum/ContentDescription/VCHHK129" TargetMode="External"/><Relationship Id="rId79" Type="http://schemas.openxmlformats.org/officeDocument/2006/relationships/control" Target="activeX/activeX53.xml"/><Relationship Id="rId102" Type="http://schemas.openxmlformats.org/officeDocument/2006/relationships/hyperlink" Target="http://victoriancurriculum.vcaa.vic.edu.au/Curriculum/ContentDescription/VCHHK141" TargetMode="External"/><Relationship Id="rId123" Type="http://schemas.openxmlformats.org/officeDocument/2006/relationships/hyperlink" Target="http://victoriancurriculum.vcaa.vic.edu.au/Curriculum/ContentDescription/VCHHK143" TargetMode="External"/><Relationship Id="rId128" Type="http://schemas.openxmlformats.org/officeDocument/2006/relationships/control" Target="activeX/activeX80.xm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victoriancurriculum.vcaa.vic.edu.au/Curriculum/ContentDescription/VCHHK134" TargetMode="External"/><Relationship Id="rId95" Type="http://schemas.openxmlformats.org/officeDocument/2006/relationships/control" Target="activeX/activeX63.xml"/><Relationship Id="rId22" Type="http://schemas.openxmlformats.org/officeDocument/2006/relationships/control" Target="activeX/activeX2.xml"/><Relationship Id="rId27" Type="http://schemas.openxmlformats.org/officeDocument/2006/relationships/control" Target="activeX/activeX6.xml"/><Relationship Id="rId43" Type="http://schemas.openxmlformats.org/officeDocument/2006/relationships/control" Target="activeX/activeX22.xml"/><Relationship Id="rId48" Type="http://schemas.openxmlformats.org/officeDocument/2006/relationships/control" Target="activeX/activeX27.xml"/><Relationship Id="rId64" Type="http://schemas.openxmlformats.org/officeDocument/2006/relationships/control" Target="activeX/activeX43.xml"/><Relationship Id="rId69" Type="http://schemas.openxmlformats.org/officeDocument/2006/relationships/control" Target="activeX/activeX48.xml"/><Relationship Id="rId113" Type="http://schemas.openxmlformats.org/officeDocument/2006/relationships/hyperlink" Target="http://victoriancurriculum.vcaa.vic.edu.au/Curriculum/ContentDescription/VCHHK142" TargetMode="External"/><Relationship Id="rId118" Type="http://schemas.openxmlformats.org/officeDocument/2006/relationships/control" Target="activeX/activeX75.xml"/><Relationship Id="rId134" Type="http://schemas.openxmlformats.org/officeDocument/2006/relationships/control" Target="activeX/activeX83.xml"/><Relationship Id="rId139" Type="http://schemas.openxmlformats.org/officeDocument/2006/relationships/hyperlink" Target="http://victoriancurriculum.vcaa.vic.edu.au/Curriculum/ContentDescription/VCHHK160" TargetMode="External"/><Relationship Id="rId80" Type="http://schemas.openxmlformats.org/officeDocument/2006/relationships/hyperlink" Target="http://victoriancurriculum.vcaa.vic.edu.au/Curriculum/ContentDescription/VCHHK145" TargetMode="External"/><Relationship Id="rId85" Type="http://schemas.openxmlformats.org/officeDocument/2006/relationships/control" Target="activeX/activeX57.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HHC121" TargetMode="External"/><Relationship Id="rId17" Type="http://schemas.openxmlformats.org/officeDocument/2006/relationships/hyperlink" Target="http://victoriancurriculum.vcaa.vic.edu.au/Curriculum/ContentDescription/VCHHC126"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67.xml"/><Relationship Id="rId108" Type="http://schemas.openxmlformats.org/officeDocument/2006/relationships/hyperlink" Target="http://victoriancurriculum.vcaa.vic.edu.au/Curriculum/ContentDescription/VCHHK157" TargetMode="External"/><Relationship Id="rId116" Type="http://schemas.openxmlformats.org/officeDocument/2006/relationships/control" Target="activeX/activeX74.xml"/><Relationship Id="rId124" Type="http://schemas.openxmlformats.org/officeDocument/2006/relationships/control" Target="activeX/activeX78.xml"/><Relationship Id="rId129" Type="http://schemas.openxmlformats.org/officeDocument/2006/relationships/hyperlink" Target="http://victoriancurriculum.vcaa.vic.edu.au/Curriculum/ContentDescription/VCHHK159" TargetMode="External"/><Relationship Id="rId137" Type="http://schemas.openxmlformats.org/officeDocument/2006/relationships/hyperlink" Target="http://victoriancurriculum.vcaa.vic.edu.au/Curriculum/ContentDescription/VCHHK156" TargetMode="External"/><Relationship Id="rId20" Type="http://schemas.openxmlformats.org/officeDocument/2006/relationships/image" Target="media/image1.wmf"/><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image" Target="media/image3.wmf"/><Relationship Id="rId75" Type="http://schemas.openxmlformats.org/officeDocument/2006/relationships/control" Target="activeX/activeX51.xml"/><Relationship Id="rId83" Type="http://schemas.openxmlformats.org/officeDocument/2006/relationships/control" Target="activeX/activeX55.xml"/><Relationship Id="rId88" Type="http://schemas.openxmlformats.org/officeDocument/2006/relationships/hyperlink" Target="http://victoriancurriculum.vcaa.vic.edu.au/Curriculum/ContentDescription/VCHHK130" TargetMode="External"/><Relationship Id="rId91" Type="http://schemas.openxmlformats.org/officeDocument/2006/relationships/control" Target="activeX/activeX61.xml"/><Relationship Id="rId96" Type="http://schemas.openxmlformats.org/officeDocument/2006/relationships/hyperlink" Target="http://victoriancurriculum.vcaa.vic.edu.au/Curriculum/ContentDescription/VCHHK152" TargetMode="External"/><Relationship Id="rId111" Type="http://schemas.openxmlformats.org/officeDocument/2006/relationships/control" Target="activeX/activeX71.xml"/><Relationship Id="rId132" Type="http://schemas.openxmlformats.org/officeDocument/2006/relationships/control" Target="activeX/activeX82.xml"/><Relationship Id="rId140" Type="http://schemas.openxmlformats.org/officeDocument/2006/relationships/control" Target="activeX/activeX86.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HHC124" TargetMode="External"/><Relationship Id="rId23" Type="http://schemas.openxmlformats.org/officeDocument/2006/relationships/control" Target="activeX/activeX3.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hyperlink" Target="http://victoriancurriculum.vcaa.vic.edu.au/Curriculum/ContentDescription/VCHHK153" TargetMode="External"/><Relationship Id="rId114" Type="http://schemas.openxmlformats.org/officeDocument/2006/relationships/control" Target="activeX/activeX73.xml"/><Relationship Id="rId119" Type="http://schemas.openxmlformats.org/officeDocument/2006/relationships/hyperlink" Target="http://victoriancurriculum.vcaa.vic.edu.au/Curriculum/ContentDescription/VCHHK158" TargetMode="External"/><Relationship Id="rId127" Type="http://schemas.openxmlformats.org/officeDocument/2006/relationships/hyperlink" Target="http://victoriancurriculum.vcaa.vic.edu.au/Curriculum/ContentDescription/VCHHK155" TargetMode="External"/><Relationship Id="rId10" Type="http://schemas.openxmlformats.org/officeDocument/2006/relationships/footnotes" Target="footnotes.xm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hyperlink" Target="http://victoriancurriculum.vcaa.vic.edu.au/Curriculum/ContentDescription/VCHHK139" TargetMode="External"/><Relationship Id="rId81" Type="http://schemas.openxmlformats.org/officeDocument/2006/relationships/control" Target="activeX/activeX54.xml"/><Relationship Id="rId86" Type="http://schemas.openxmlformats.org/officeDocument/2006/relationships/control" Target="activeX/activeX58.xml"/><Relationship Id="rId94" Type="http://schemas.openxmlformats.org/officeDocument/2006/relationships/hyperlink" Target="http://victoriancurriculum.vcaa.vic.edu.au/Curriculum/ContentDescription/VCHHK146" TargetMode="External"/><Relationship Id="rId99" Type="http://schemas.openxmlformats.org/officeDocument/2006/relationships/control" Target="activeX/activeX65.xml"/><Relationship Id="rId101" Type="http://schemas.openxmlformats.org/officeDocument/2006/relationships/control" Target="activeX/activeX66.xml"/><Relationship Id="rId122" Type="http://schemas.openxmlformats.org/officeDocument/2006/relationships/control" Target="activeX/activeX77.xml"/><Relationship Id="rId130" Type="http://schemas.openxmlformats.org/officeDocument/2006/relationships/control" Target="activeX/activeX81.xml"/><Relationship Id="rId135" Type="http://schemas.openxmlformats.org/officeDocument/2006/relationships/hyperlink" Target="http://victoriancurriculum.vcaa.vic.edu.au/Curriculum/ContentDescription/VCHHK150" TargetMode="External"/><Relationship Id="rId14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HHC122" TargetMode="External"/><Relationship Id="rId18" Type="http://schemas.openxmlformats.org/officeDocument/2006/relationships/hyperlink" Target="http://victoriancurriculum.vcaa.vic.edu.au/Curriculum/ContentDescription/VCHHC127" TargetMode="External"/><Relationship Id="rId39" Type="http://schemas.openxmlformats.org/officeDocument/2006/relationships/control" Target="activeX/activeX18.xml"/><Relationship Id="rId109" Type="http://schemas.openxmlformats.org/officeDocument/2006/relationships/control" Target="activeX/activeX70.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hyperlink" Target="http://victoriancurriculum.vcaa.vic.edu.au/Curriculum/ContentDescription/VCHHK133" TargetMode="External"/><Relationship Id="rId97" Type="http://schemas.openxmlformats.org/officeDocument/2006/relationships/control" Target="activeX/activeX64.xml"/><Relationship Id="rId104" Type="http://schemas.openxmlformats.org/officeDocument/2006/relationships/hyperlink" Target="http://victoriancurriculum.vcaa.vic.edu.au/Curriculum/ContentDescription/VCHHK147" TargetMode="External"/><Relationship Id="rId120" Type="http://schemas.openxmlformats.org/officeDocument/2006/relationships/control" Target="activeX/activeX76.xml"/><Relationship Id="rId125" Type="http://schemas.openxmlformats.org/officeDocument/2006/relationships/hyperlink" Target="http://victoriancurriculum.vcaa.vic.edu.au/Curriculum/ContentDescription/VCHHK149" TargetMode="External"/><Relationship Id="rId141"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control" Target="activeX/activeX49.xml"/><Relationship Id="rId92" Type="http://schemas.openxmlformats.org/officeDocument/2006/relationships/hyperlink" Target="http://victoriancurriculum.vcaa.vic.edu.au/Curriculum/ContentDescription/VCHHK140" TargetMode="Externa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image" Target="media/image2.wmf"/><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59.xml"/><Relationship Id="rId110" Type="http://schemas.openxmlformats.org/officeDocument/2006/relationships/hyperlink" Target="http://victoriancurriculum.vcaa.vic.edu.au/Curriculum/ContentDescription/VCHHK132" TargetMode="External"/><Relationship Id="rId115" Type="http://schemas.openxmlformats.org/officeDocument/2006/relationships/hyperlink" Target="http://victoriancurriculum.vcaa.vic.edu.au/Curriculum/ContentDescription/VCHHK148" TargetMode="External"/><Relationship Id="rId131" Type="http://schemas.openxmlformats.org/officeDocument/2006/relationships/hyperlink" Target="http://victoriancurriculum.vcaa.vic.edu.au/Curriculum/ContentDescription/VCHHK138" TargetMode="External"/><Relationship Id="rId136" Type="http://schemas.openxmlformats.org/officeDocument/2006/relationships/control" Target="activeX/activeX84.xml"/><Relationship Id="rId61" Type="http://schemas.openxmlformats.org/officeDocument/2006/relationships/control" Target="activeX/activeX40.xml"/><Relationship Id="rId82" Type="http://schemas.openxmlformats.org/officeDocument/2006/relationships/hyperlink" Target="http://victoriancurriculum.vcaa.vic.edu.au/Curriculum/ContentDescription/VCHHK151" TargetMode="External"/><Relationship Id="rId19" Type="http://schemas.openxmlformats.org/officeDocument/2006/relationships/hyperlink" Target="http://victoriancurriculum.vcaa.vic.edu.au/Curriculum/ContentDescription/VCHHC128" TargetMode="External"/><Relationship Id="rId14" Type="http://schemas.openxmlformats.org/officeDocument/2006/relationships/hyperlink" Target="http://victoriancurriculum.vcaa.vic.edu.au/Curriculum/ContentDescription/VCHHC12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2.xml"/><Relationship Id="rId100" Type="http://schemas.openxmlformats.org/officeDocument/2006/relationships/hyperlink" Target="http://victoriancurriculum.vcaa.vic.edu.au/Curriculum/ContentDescription/VCHHK135" TargetMode="External"/><Relationship Id="rId105" Type="http://schemas.openxmlformats.org/officeDocument/2006/relationships/control" Target="activeX/activeX68.xml"/><Relationship Id="rId126" Type="http://schemas.openxmlformats.org/officeDocument/2006/relationships/control" Target="activeX/activeX79.xml"/><Relationship Id="rId8" Type="http://schemas.openxmlformats.org/officeDocument/2006/relationships/settings" Target="settings.xml"/><Relationship Id="rId51" Type="http://schemas.openxmlformats.org/officeDocument/2006/relationships/control" Target="activeX/activeX30.xml"/><Relationship Id="rId72" Type="http://schemas.openxmlformats.org/officeDocument/2006/relationships/image" Target="media/image4.wmf"/><Relationship Id="rId93" Type="http://schemas.openxmlformats.org/officeDocument/2006/relationships/control" Target="activeX/activeX62.xml"/><Relationship Id="rId98" Type="http://schemas.openxmlformats.org/officeDocument/2006/relationships/hyperlink" Target="http://victoriancurriculum.vcaa.vic.edu.au/Curriculum/ContentDescription/VCHHK131" TargetMode="External"/><Relationship Id="rId121" Type="http://schemas.openxmlformats.org/officeDocument/2006/relationships/hyperlink" Target="http://victoriancurriculum.vcaa.vic.edu.au/Curriculum/ContentDescription/VCHHK137" TargetMode="External"/><Relationship Id="rId14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vcaa2015.esa.edu.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5B6F-F3FD-4367-9F92-87F66EA546F3}">
  <ds:schemaRefs>
    <ds:schemaRef ds:uri="http://schemas.microsoft.com/sharepoint/v3/contenttype/forms"/>
  </ds:schemaRefs>
</ds:datastoreItem>
</file>

<file path=customXml/itemProps2.xml><?xml version="1.0" encoding="utf-8"?>
<ds:datastoreItem xmlns:ds="http://schemas.openxmlformats.org/officeDocument/2006/customXml" ds:itemID="{42DBF0A4-1635-41B0-A611-3E5CC68AD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27806-7E41-4C90-B95C-29DEA798F3F3}">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08E35DC-5096-44F2-911B-B4BC2A85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Campbell J</dc:creator>
  <cp:keywords>History; mapping; curriculum mapping; Levels 9 and 10</cp:keywords>
  <cp:lastModifiedBy>Greg</cp:lastModifiedBy>
  <cp:revision>3</cp:revision>
  <cp:lastPrinted>2015-12-03T02:24:00Z</cp:lastPrinted>
  <dcterms:created xsi:type="dcterms:W3CDTF">2019-10-02T06:34:00Z</dcterms:created>
  <dcterms:modified xsi:type="dcterms:W3CDTF">2019-10-03T03:14:00Z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